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A1" w:rsidRPr="003B6D38" w:rsidRDefault="009965A1" w:rsidP="009965A1">
      <w:pPr>
        <w:spacing w:line="240" w:lineRule="auto"/>
        <w:jc w:val="center"/>
        <w:rPr>
          <w:rFonts w:ascii="Times New Roman" w:eastAsia="Times New Roman" w:hAnsi="Times New Roman"/>
          <w:bCs/>
          <w:noProof/>
          <w:color w:val="000000"/>
          <w:sz w:val="32"/>
          <w:szCs w:val="32"/>
        </w:rPr>
      </w:pPr>
      <w:r w:rsidRPr="003B6D38">
        <w:rPr>
          <w:rFonts w:ascii="Times New Roman" w:eastAsia="Times New Roman" w:hAnsi="Times New Roman"/>
          <w:bCs/>
          <w:noProof/>
          <w:color w:val="000000"/>
          <w:sz w:val="32"/>
          <w:szCs w:val="32"/>
        </w:rPr>
        <w:t>Уважаемые, коллеги!</w:t>
      </w:r>
    </w:p>
    <w:p w:rsidR="009965A1" w:rsidRDefault="009965A1" w:rsidP="009965A1">
      <w:pPr>
        <w:spacing w:line="240" w:lineRule="auto"/>
        <w:jc w:val="center"/>
        <w:rPr>
          <w:rFonts w:ascii="Times New Roman" w:eastAsia="Times New Roman" w:hAnsi="Times New Roman"/>
          <w:bCs/>
          <w:noProof/>
          <w:color w:val="000000"/>
          <w:sz w:val="32"/>
          <w:szCs w:val="32"/>
        </w:rPr>
      </w:pPr>
      <w:r w:rsidRPr="003B6D38">
        <w:rPr>
          <w:rFonts w:ascii="Times New Roman" w:eastAsia="Times New Roman" w:hAnsi="Times New Roman"/>
          <w:bCs/>
          <w:noProof/>
          <w:color w:val="000000"/>
          <w:sz w:val="32"/>
          <w:szCs w:val="32"/>
        </w:rPr>
        <w:t>На сайте ФИРО опубликован «Навигатор образовательных программ дошкольного образования»</w:t>
      </w:r>
      <w:r>
        <w:rPr>
          <w:rFonts w:ascii="Times New Roman" w:eastAsia="Times New Roman" w:hAnsi="Times New Roman"/>
          <w:bCs/>
          <w:noProof/>
          <w:color w:val="000000"/>
          <w:sz w:val="32"/>
          <w:szCs w:val="32"/>
        </w:rPr>
        <w:t>.</w:t>
      </w:r>
    </w:p>
    <w:p w:rsidR="009965A1" w:rsidRDefault="009965A1" w:rsidP="009965A1">
      <w:pPr>
        <w:spacing w:line="240" w:lineRule="auto"/>
        <w:jc w:val="center"/>
      </w:pPr>
      <w:r>
        <w:rPr>
          <w:rFonts w:ascii="Times New Roman" w:eastAsia="Times New Roman" w:hAnsi="Times New Roman"/>
          <w:b/>
          <w:bCs/>
          <w:noProof/>
          <w:color w:val="000000"/>
          <w:sz w:val="32"/>
          <w:szCs w:val="32"/>
        </w:rPr>
        <w:t xml:space="preserve">Сайт ФИРО: </w:t>
      </w:r>
      <w:hyperlink r:id="rId4" w:history="1">
        <w:r w:rsidRPr="00541360">
          <w:rPr>
            <w:rStyle w:val="a3"/>
            <w:rFonts w:ascii="Times New Roman" w:eastAsia="Times New Roman" w:hAnsi="Times New Roman"/>
            <w:b/>
            <w:bCs/>
            <w:noProof/>
            <w:sz w:val="32"/>
            <w:szCs w:val="32"/>
          </w:rPr>
          <w:t>http://www.firo.ru/?page_id=11684</w:t>
        </w:r>
      </w:hyperlink>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7230"/>
        <w:gridCol w:w="4110"/>
      </w:tblGrid>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32"/>
                <w:szCs w:val="32"/>
              </w:rPr>
            </w:pPr>
            <w:bookmarkStart w:id="0" w:name="_GoBack"/>
            <w:bookmarkEnd w:id="0"/>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 </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п/п</w:t>
            </w:r>
          </w:p>
        </w:tc>
        <w:tc>
          <w:tcPr>
            <w:tcW w:w="3685"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Название образовательной программы</w:t>
            </w:r>
          </w:p>
        </w:tc>
        <w:tc>
          <w:tcPr>
            <w:tcW w:w="723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Комментарии</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Место размещения</w:t>
            </w: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1.</w:t>
            </w:r>
          </w:p>
        </w:tc>
        <w:tc>
          <w:tcPr>
            <w:tcW w:w="3685" w:type="dxa"/>
          </w:tcPr>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«Березка»</w:t>
            </w:r>
            <w:r w:rsidRPr="003B6D38">
              <w:rPr>
                <w:rFonts w:ascii="Times New Roman" w:eastAsia="Times New Roman" w:hAnsi="Times New Roman"/>
                <w:bCs/>
                <w:noProof/>
                <w:color w:val="000000"/>
                <w:sz w:val="24"/>
                <w:szCs w:val="24"/>
              </w:rPr>
              <w:t xml:space="preserve"> / Авторы С.А. Трубицына. В.К. Загвоздкин, О.Ю. Вылегжанина, Т.В. Фишер, Т.А. Иконникова, К.И. Бабич</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Представляет особый вариант реализации вальдорфской педагогической системы, адаптированной к условиям   российской действительности. Программа сформирована с опорой на опыт работы детских садов различных стран мира и опыт работы российских педагогов вальдорфской системы.</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5" w:history="1">
              <w:r w:rsidRPr="003B6D38">
                <w:rPr>
                  <w:rStyle w:val="a3"/>
                  <w:rFonts w:ascii="Times New Roman" w:eastAsia="Times New Roman" w:hAnsi="Times New Roman"/>
                  <w:bCs/>
                  <w:noProof/>
                  <w:color w:val="0000FF" w:themeColor="hyperlink"/>
                  <w:sz w:val="24"/>
                  <w:szCs w:val="24"/>
                </w:rPr>
                <w:t>http://www.firo.ru/wp-content/uploads/2014/02/Berezka1.pdf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2.</w:t>
            </w:r>
          </w:p>
        </w:tc>
        <w:tc>
          <w:tcPr>
            <w:tcW w:w="3685" w:type="dxa"/>
          </w:tcPr>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«Вдохновение»</w:t>
            </w:r>
            <w:r w:rsidRPr="003B6D38">
              <w:rPr>
                <w:rFonts w:ascii="Times New Roman" w:eastAsia="Times New Roman" w:hAnsi="Times New Roman"/>
                <w:bCs/>
                <w:noProof/>
                <w:color w:val="000000"/>
                <w:sz w:val="24"/>
                <w:szCs w:val="24"/>
              </w:rPr>
              <w:t xml:space="preserve"> / Под редакцией И.Е. Федосовой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 Особенность программы – ориентация на новую социокультурную ситуацию развития детства, со всеми присущими современному раннему и дошкольногму возрасту, проблемами роста и развития.</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Задача программы – поддержать и развить врожденную любознательность и инициативность ребенка.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С одной стороны, программа предлагает педагогам достаточно четкое руководство, с другой стороны, предоставляет широкий простор для творчества в педагогической деятельности.</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6" w:history="1">
              <w:r w:rsidRPr="003B6D38">
                <w:rPr>
                  <w:rStyle w:val="a3"/>
                  <w:rFonts w:ascii="Times New Roman" w:eastAsia="Times New Roman" w:hAnsi="Times New Roman"/>
                  <w:bCs/>
                  <w:noProof/>
                  <w:color w:val="0000FF" w:themeColor="hyperlink"/>
                  <w:sz w:val="24"/>
                  <w:szCs w:val="24"/>
                </w:rPr>
                <w:t>http://www.firo.ru/wp-content/uploads/2014/02/Vdohnovenie1.pdf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«Национальное образование»</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7" w:history="1">
              <w:r w:rsidRPr="003B6D38">
                <w:rPr>
                  <w:rStyle w:val="a3"/>
                  <w:rFonts w:ascii="Times New Roman" w:eastAsia="Times New Roman" w:hAnsi="Times New Roman"/>
                  <w:bCs/>
                  <w:noProof/>
                  <w:color w:val="0000FF" w:themeColor="hyperlink"/>
                  <w:sz w:val="24"/>
                  <w:szCs w:val="24"/>
                </w:rPr>
                <w:t>http://www.xn--80aaaadhsepfh3awccggebd3bzi7f.xn--p1ai/catalog/preschool/</w:t>
              </w:r>
            </w:hyperlink>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3.</w:t>
            </w:r>
          </w:p>
        </w:tc>
        <w:tc>
          <w:tcPr>
            <w:tcW w:w="3685" w:type="dxa"/>
          </w:tcPr>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 xml:space="preserve">«Детский сад — дом радости» </w:t>
            </w:r>
            <w:r w:rsidRPr="003B6D38">
              <w:rPr>
                <w:rFonts w:ascii="Times New Roman" w:eastAsia="Times New Roman" w:hAnsi="Times New Roman"/>
                <w:bCs/>
                <w:noProof/>
                <w:color w:val="000000"/>
                <w:sz w:val="24"/>
                <w:szCs w:val="24"/>
              </w:rPr>
              <w:t>/ Автор Н.М. Крылова</w:t>
            </w:r>
          </w:p>
        </w:tc>
        <w:tc>
          <w:tcPr>
            <w:tcW w:w="7230" w:type="dxa"/>
          </w:tcPr>
          <w:p w:rsidR="009965A1" w:rsidRPr="003B6D38" w:rsidRDefault="009965A1" w:rsidP="00C353ED">
            <w:pPr>
              <w:spacing w:after="0" w:line="240" w:lineRule="auto"/>
              <w:ind w:firstLine="176"/>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целостного комплексного интегративного подхода к воспитанию дошкольника как индивидуальности.</w:t>
            </w:r>
          </w:p>
          <w:p w:rsidR="009965A1" w:rsidRPr="003B6D38" w:rsidRDefault="009965A1" w:rsidP="00C353ED">
            <w:pPr>
              <w:spacing w:after="0" w:line="240" w:lineRule="auto"/>
              <w:ind w:firstLine="176"/>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Воспитание дошкольника от 3 до 7 лет в «Детском саду — Доме радости» — это педагогическая система построения целостного процесса, направленного на содействие развития и саморазвития каждого воспитанника как неповторимой индивидуальности. Она опирается на отечественные и зарубежные научные достижения, на традиции воспитания дошкольника в семье и в детском саду.</w:t>
            </w:r>
          </w:p>
          <w:p w:rsidR="009965A1" w:rsidRPr="003B6D38" w:rsidRDefault="009965A1" w:rsidP="00C353ED">
            <w:pPr>
              <w:spacing w:after="0" w:line="240" w:lineRule="auto"/>
              <w:ind w:firstLine="176"/>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Научно-методическая система «Детский сад — Дом радости» </w:t>
            </w:r>
            <w:r w:rsidRPr="003B6D38">
              <w:rPr>
                <w:rFonts w:ascii="Times New Roman" w:eastAsia="Times New Roman" w:hAnsi="Times New Roman"/>
                <w:bCs/>
                <w:noProof/>
                <w:color w:val="000000"/>
                <w:sz w:val="24"/>
                <w:szCs w:val="24"/>
              </w:rPr>
              <w:lastRenderedPageBreak/>
              <w:t>состоит из трёх взаимосвязанных проектов:</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-Программы, автор Н.М Крылова;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-Технологии, авторы Н.М. Крылова, В.Т. Иванова (соавтор сценариев), Л.В. Тимошенко (соавтор мониторинга);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-Иннватики «Лесенка успеха», автор Н.М. Крылова.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Присвоен гриф</w:t>
            </w:r>
            <w:r w:rsidRPr="003B6D38">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8" w:history="1">
              <w:r w:rsidRPr="003B6D38">
                <w:rPr>
                  <w:rStyle w:val="a3"/>
                  <w:rFonts w:ascii="Times New Roman" w:eastAsia="Times New Roman" w:hAnsi="Times New Roman"/>
                  <w:bCs/>
                  <w:noProof/>
                  <w:color w:val="0000FF" w:themeColor="hyperlink"/>
                  <w:sz w:val="24"/>
                  <w:szCs w:val="24"/>
                </w:rPr>
                <w:t>http://www.firo.ru/wp-content/uploads/2014/02/Dom_radosti.pdf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«Сфера»</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9" w:history="1">
              <w:r w:rsidRPr="003B6D38">
                <w:rPr>
                  <w:rStyle w:val="a3"/>
                  <w:rFonts w:ascii="Times New Roman" w:eastAsia="Times New Roman" w:hAnsi="Times New Roman"/>
                  <w:bCs/>
                  <w:noProof/>
                  <w:color w:val="0000FF" w:themeColor="hyperlink"/>
                  <w:sz w:val="24"/>
                  <w:szCs w:val="24"/>
                </w:rPr>
                <w:t>http://tc-sfera.ru/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4.</w:t>
            </w:r>
          </w:p>
        </w:tc>
        <w:tc>
          <w:tcPr>
            <w:tcW w:w="3685" w:type="dxa"/>
          </w:tcPr>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«Детский сад по системе Монтессори»</w:t>
            </w:r>
            <w:r w:rsidRPr="003B6D38">
              <w:rPr>
                <w:rFonts w:ascii="Times New Roman" w:eastAsia="Times New Roman" w:hAnsi="Times New Roman"/>
                <w:bCs/>
                <w:noProof/>
                <w:color w:val="000000"/>
                <w:sz w:val="24"/>
                <w:szCs w:val="24"/>
              </w:rPr>
              <w:t xml:space="preserve"> / Под редакцией Е.А. Хилтунен</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Создана на основе педагогической системы известного педагога и психолога Марии Монтессори в соответствии Федеральным государственным образовательным стандартом дошкольного образования. Сохранив в полной мере ее концептуальные основы, Программа вобрала в себя новейшие достижения педагогической и психологической науки, а также опыт современных отечественных и зарубежных монтессори-педагогов.</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Присвоен гриф</w:t>
            </w:r>
            <w:r w:rsidRPr="003B6D38">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0" w:history="1">
              <w:r w:rsidRPr="003B6D38">
                <w:rPr>
                  <w:rStyle w:val="a3"/>
                  <w:rFonts w:ascii="Times New Roman" w:eastAsia="Times New Roman" w:hAnsi="Times New Roman"/>
                  <w:bCs/>
                  <w:noProof/>
                  <w:color w:val="0000FF" w:themeColor="hyperlink"/>
                  <w:sz w:val="24"/>
                  <w:szCs w:val="24"/>
                </w:rPr>
                <w:t>http://www.firo.ru/wp-content/uploads/2014/02/Dtskii-sad-po-sisteme-Montessori.pdf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«Национальное образование»</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1" w:history="1">
              <w:r w:rsidRPr="003B6D38">
                <w:rPr>
                  <w:rStyle w:val="a3"/>
                  <w:rFonts w:ascii="Times New Roman" w:eastAsia="Times New Roman" w:hAnsi="Times New Roman"/>
                  <w:bCs/>
                  <w:noProof/>
                  <w:color w:val="0000FF" w:themeColor="hyperlink"/>
                  <w:sz w:val="24"/>
                  <w:szCs w:val="24"/>
                </w:rPr>
                <w:t>http://www.xn--80aaaadhsepfh3awccggebd3bzi7f.xn--p1ai/catalog/preschool/</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5.</w:t>
            </w:r>
          </w:p>
        </w:tc>
        <w:tc>
          <w:tcPr>
            <w:tcW w:w="3685" w:type="dxa"/>
          </w:tcPr>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«Детство»</w:t>
            </w:r>
            <w:r w:rsidRPr="003B6D38">
              <w:rPr>
                <w:rFonts w:ascii="Times New Roman" w:eastAsia="Times New Roman" w:hAnsi="Times New Roman"/>
                <w:bCs/>
                <w:noProof/>
                <w:color w:val="000000"/>
                <w:sz w:val="24"/>
                <w:szCs w:val="24"/>
              </w:rPr>
              <w:t xml:space="preserve"> / Под редакцией Т.И. Бабаевой, А.Г. Гогоберидзе, О.В. Солнцевой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Авторский коллектив кафедры дошкольной педагогики Института детства Российского государственного педагогического университета им. А. И. Герцена представляет новый вариант Примерной образовательной программы дошкольного образования «Детство». Данный вариант программы «Детство» разработан на основе и в соответствии с ФГОС дошкольного образования.</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Новшества программы:</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-представлен ранний возраст;</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-представлено планирование работы на год, которое осуществляется на интеграции образовательных областей, тем для каждой возрстной группы;</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-обновлены формы образовательной работы с детьми, разработаны новые типы и виды занятий, образовательных режимных моментов;</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-описаны методы и приемы, поддреживащие субъектность дошкольников;</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-определены новые подходы к организации педагогической диагностики по программе.</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2" w:history="1">
              <w:r w:rsidRPr="003B6D38">
                <w:rPr>
                  <w:rStyle w:val="a3"/>
                  <w:rFonts w:ascii="Times New Roman" w:eastAsia="Times New Roman" w:hAnsi="Times New Roman"/>
                  <w:bCs/>
                  <w:noProof/>
                  <w:color w:val="0000FF" w:themeColor="hyperlink"/>
                  <w:sz w:val="24"/>
                  <w:szCs w:val="24"/>
                </w:rPr>
                <w:t>http://www.firo.ru/wp-content/uploads/2014/02/Child.pdf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ООО «ИЗДАТЕЛЬСТВО «ДЕТСТВО-ПРЕСС»</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3" w:history="1">
              <w:r w:rsidRPr="003B6D38">
                <w:rPr>
                  <w:rStyle w:val="a3"/>
                  <w:rFonts w:ascii="Times New Roman" w:eastAsia="Times New Roman" w:hAnsi="Times New Roman"/>
                  <w:bCs/>
                  <w:noProof/>
                  <w:color w:val="0000FF" w:themeColor="hyperlink"/>
                  <w:sz w:val="24"/>
                  <w:szCs w:val="24"/>
                </w:rPr>
                <w:t>http://www.detstvo-press.ru/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6.</w:t>
            </w:r>
          </w:p>
        </w:tc>
        <w:tc>
          <w:tcPr>
            <w:tcW w:w="3685" w:type="dxa"/>
          </w:tcPr>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«Детский сад 2100»</w:t>
            </w:r>
            <w:r w:rsidRPr="003B6D38">
              <w:rPr>
                <w:rFonts w:eastAsiaTheme="minorHAnsi"/>
              </w:rPr>
              <w:t xml:space="preserve"> / Под </w:t>
            </w:r>
            <w:proofErr w:type="spellStart"/>
            <w:r w:rsidRPr="003B6D38">
              <w:rPr>
                <w:rFonts w:eastAsiaTheme="minorHAnsi"/>
              </w:rPr>
              <w:t>науч</w:t>
            </w:r>
            <w:proofErr w:type="spellEnd"/>
            <w:r w:rsidRPr="003B6D38">
              <w:rPr>
                <w:rFonts w:eastAsiaTheme="minorHAnsi"/>
              </w:rPr>
              <w:t xml:space="preserve">. </w:t>
            </w:r>
            <w:r w:rsidRPr="003B6D38">
              <w:rPr>
                <w:rFonts w:ascii="Times New Roman" w:eastAsia="Times New Roman" w:hAnsi="Times New Roman"/>
                <w:bCs/>
                <w:noProof/>
                <w:color w:val="000000"/>
                <w:sz w:val="24"/>
                <w:szCs w:val="24"/>
              </w:rPr>
              <w:t>ред. Р.Н. Бунеева.</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Цель  Программы – 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Включает в себя отдельные образовательные программы: развития и воспитания детей младенческого и раннего  возраста; развития и воспитания детей  дошкольного возраста (ч. 1 данного сборника).  Обеспечена парциальными программами по всем направлениям развития и воспитания детей дошкольного возраста (ч. 2 и 3 данного сборника).</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4" w:history="1">
              <w:r w:rsidRPr="003B6D38">
                <w:rPr>
                  <w:rStyle w:val="a3"/>
                  <w:rFonts w:ascii="Times New Roman" w:eastAsia="Times New Roman" w:hAnsi="Times New Roman"/>
                  <w:bCs/>
                  <w:noProof/>
                  <w:color w:val="0000FF" w:themeColor="hyperlink"/>
                  <w:sz w:val="24"/>
                  <w:szCs w:val="24"/>
                </w:rPr>
                <w:t>http://www.firo.ru/wp-content/uploads/2014/02/Programma_mlad-sred-dosh_ch1.pdf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«Баласс»</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5" w:history="1">
              <w:r w:rsidRPr="003B6D38">
                <w:rPr>
                  <w:rStyle w:val="a3"/>
                  <w:rFonts w:ascii="Times New Roman" w:eastAsia="Times New Roman" w:hAnsi="Times New Roman"/>
                  <w:bCs/>
                  <w:noProof/>
                  <w:color w:val="0000FF" w:themeColor="hyperlink"/>
                  <w:sz w:val="24"/>
                  <w:szCs w:val="24"/>
                </w:rPr>
                <w:t>http://school2100.com/pedagogam/detsad/Osn-fgos.php</w:t>
              </w:r>
            </w:hyperlink>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7.</w:t>
            </w:r>
          </w:p>
        </w:tc>
        <w:tc>
          <w:tcPr>
            <w:tcW w:w="3685" w:type="dxa"/>
          </w:tcPr>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«Диалог»</w:t>
            </w:r>
            <w:r w:rsidRPr="003B6D38">
              <w:rPr>
                <w:rFonts w:ascii="Times New Roman" w:eastAsia="Times New Roman" w:hAnsi="Times New Roman"/>
                <w:bCs/>
                <w:noProof/>
                <w:color w:val="000000"/>
                <w:sz w:val="24"/>
                <w:szCs w:val="24"/>
              </w:rPr>
              <w:t xml:space="preserve"> / Под ред. О.Л. Соболевой, О.Г. Приходько</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задает новые социальные установки, учитывающие</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специфику организации психических процессов современных детей, живущих в эпоху глобальной информатизации. </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Процесс создания (созидания) программы помогает осознать совпадение их интересов: ребенка и педагога, ребенка и родителей, в достаточной мере – педагога и родителей. В программе выстроены векторы движения для каждого из этих субъектов.</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6" w:history="1">
              <w:r w:rsidRPr="003B6D38">
                <w:rPr>
                  <w:rStyle w:val="a3"/>
                  <w:rFonts w:ascii="Times New Roman" w:eastAsia="Times New Roman" w:hAnsi="Times New Roman"/>
                  <w:bCs/>
                  <w:noProof/>
                  <w:color w:val="0000FF" w:themeColor="hyperlink"/>
                  <w:sz w:val="24"/>
                  <w:szCs w:val="24"/>
                </w:rPr>
                <w:t>http://www.firo.ru/wp-content/uploads/2014/02/POOP_Dialog.pdf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«Дрофа»</w:t>
            </w:r>
          </w:p>
          <w:p w:rsidR="009965A1" w:rsidRPr="003B6D38" w:rsidRDefault="009965A1" w:rsidP="00C353ED">
            <w:pPr>
              <w:spacing w:after="0" w:line="240" w:lineRule="auto"/>
              <w:jc w:val="center"/>
              <w:rPr>
                <w:rFonts w:eastAsiaTheme="minorHAnsi"/>
              </w:rPr>
            </w:pPr>
            <w:hyperlink r:id="rId17" w:history="1">
              <w:r w:rsidRPr="003B6D38">
                <w:rPr>
                  <w:rStyle w:val="a3"/>
                  <w:rFonts w:eastAsiaTheme="minorHAnsi"/>
                  <w:color w:val="0000FF" w:themeColor="hyperlink"/>
                </w:rPr>
                <w:t>http://www.drofa.ru/cat/cat2.htm</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8.</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«Золотой ключик» / </w:t>
            </w:r>
            <w:r w:rsidRPr="003B6D38">
              <w:rPr>
                <w:rFonts w:ascii="Times New Roman" w:eastAsia="Times New Roman" w:hAnsi="Times New Roman"/>
                <w:bCs/>
                <w:noProof/>
                <w:color w:val="000000"/>
                <w:sz w:val="24"/>
                <w:szCs w:val="24"/>
              </w:rPr>
              <w:t>Под редакцией Г.Г. Кравцова</w:t>
            </w:r>
          </w:p>
        </w:tc>
        <w:tc>
          <w:tcPr>
            <w:tcW w:w="7230" w:type="dxa"/>
          </w:tcPr>
          <w:p w:rsidR="009965A1" w:rsidRPr="003B6D38" w:rsidRDefault="009965A1" w:rsidP="00C353ED">
            <w:pPr>
              <w:spacing w:after="0" w:line="240" w:lineRule="auto"/>
              <w:rPr>
                <w:rFonts w:ascii="Times New Roman" w:eastAsiaTheme="minorHAnsi" w:hAnsi="Times New Roman" w:cs="Times New Roman"/>
                <w:sz w:val="24"/>
                <w:szCs w:val="24"/>
              </w:rPr>
            </w:pPr>
            <w:r w:rsidRPr="003B6D38">
              <w:rPr>
                <w:rFonts w:ascii="Times New Roman" w:eastAsiaTheme="minorHAnsi" w:hAnsi="Times New Roman" w:cs="Times New Roman"/>
                <w:sz w:val="24"/>
                <w:szCs w:val="24"/>
              </w:rPr>
              <w:t xml:space="preserve">Программа определяет содержание и организацию образовательной деятельности детей от 3 до 10 лет. Программа нацелена на обеспечение всех условий, необходимых для максимально полного, соответствующего возрасту воспитанников развития, и, одновременно, для их счастливой радостной жизни и эмоционального благополучия. </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В данной Программе уделяется особое внимание традиционным ви-</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дам детских деятельностей и, в первую очередь, ведущей деятельности дошкольного периода – детской игре. В работе с детьми, достигшими школьного возраста, приоритетное значение обретает задача формирования у детей полноценной учебной деятельности.</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8" w:history="1">
              <w:r w:rsidRPr="003B6D38">
                <w:rPr>
                  <w:rStyle w:val="a3"/>
                  <w:rFonts w:ascii="Times New Roman" w:eastAsia="Times New Roman" w:hAnsi="Times New Roman"/>
                  <w:bCs/>
                  <w:noProof/>
                  <w:color w:val="0000FF" w:themeColor="hyperlink"/>
                  <w:sz w:val="24"/>
                  <w:szCs w:val="24"/>
                </w:rPr>
                <w:t>http://www.firo.ru/wp-content/uploads/2014/02/Gold_key.pdf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9.</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«Истоки» / </w:t>
            </w:r>
            <w:r w:rsidRPr="003B6D38">
              <w:rPr>
                <w:rFonts w:ascii="Times New Roman" w:eastAsia="Times New Roman" w:hAnsi="Times New Roman"/>
                <w:bCs/>
                <w:noProof/>
                <w:color w:val="000000"/>
                <w:sz w:val="24"/>
                <w:szCs w:val="24"/>
              </w:rPr>
              <w:t xml:space="preserve">Под редакцией Л.А. </w:t>
            </w:r>
            <w:r w:rsidRPr="003B6D38">
              <w:rPr>
                <w:rFonts w:ascii="Times New Roman" w:eastAsia="Times New Roman" w:hAnsi="Times New Roman"/>
                <w:bCs/>
                <w:noProof/>
                <w:color w:val="000000"/>
                <w:sz w:val="24"/>
                <w:szCs w:val="24"/>
              </w:rPr>
              <w:lastRenderedPageBreak/>
              <w:t>Парамоновой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 xml:space="preserve">Программа «Истоки» переработана в соответствии с федеральным </w:t>
            </w:r>
            <w:r w:rsidRPr="003B6D38">
              <w:rPr>
                <w:rFonts w:ascii="Times New Roman" w:eastAsia="Times New Roman" w:hAnsi="Times New Roman"/>
                <w:bCs/>
                <w:noProof/>
                <w:color w:val="000000"/>
                <w:sz w:val="24"/>
                <w:szCs w:val="24"/>
              </w:rPr>
              <w:lastRenderedPageBreak/>
              <w:t>государственным образовательным стандартом дошкольного образования. Она учитывает достижения в области отечественной педагогической и психологической науки, вобравшей в себя мировой опыт, а также многолетние исследования авторов Программы, развивающих основные теоретические положения, признанные всем научным сообществом.</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задает содержание дошкольного уровня образования, обеспечивающее разностороннее и целостное формирование физических, интеллектуальных и личностных качеств ребенка. В ней представлены основные принципы организации жизни и деятельности детей в дошкольной организации, содержание образовательного процесса, необходимые условия для реализации программы.</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обеспечена учебно-методическим комплектом, системой мониторинга и апробирована широкой практикой.</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 xml:space="preserve">Присвоен </w:t>
            </w:r>
            <w:r w:rsidRPr="003B6D38">
              <w:rPr>
                <w:rFonts w:ascii="Times New Roman" w:eastAsia="Times New Roman" w:hAnsi="Times New Roman"/>
                <w:bCs/>
                <w:noProof/>
                <w:color w:val="000000"/>
                <w:sz w:val="24"/>
                <w:szCs w:val="24"/>
              </w:rPr>
              <w:t>гриф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19" w:history="1">
              <w:r w:rsidRPr="003B6D38">
                <w:rPr>
                  <w:rStyle w:val="a3"/>
                  <w:rFonts w:ascii="Times New Roman" w:eastAsia="Times New Roman" w:hAnsi="Times New Roman"/>
                  <w:bCs/>
                  <w:noProof/>
                  <w:color w:val="0000FF" w:themeColor="hyperlink"/>
                  <w:sz w:val="24"/>
                  <w:szCs w:val="24"/>
                </w:rPr>
                <w:t>http://www.firo.ru/wp-</w:t>
              </w:r>
              <w:r w:rsidRPr="003B6D38">
                <w:rPr>
                  <w:rStyle w:val="a3"/>
                  <w:rFonts w:ascii="Times New Roman" w:eastAsia="Times New Roman" w:hAnsi="Times New Roman"/>
                  <w:bCs/>
                  <w:noProof/>
                  <w:color w:val="0000FF" w:themeColor="hyperlink"/>
                  <w:sz w:val="24"/>
                  <w:szCs w:val="24"/>
                </w:rPr>
                <w:lastRenderedPageBreak/>
                <w:t>content/uploads/2014/02/Istoki.pdf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«Сфера»</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20" w:history="1">
              <w:r w:rsidRPr="003B6D38">
                <w:rPr>
                  <w:rStyle w:val="a3"/>
                  <w:rFonts w:ascii="Times New Roman" w:eastAsia="Times New Roman" w:hAnsi="Times New Roman"/>
                  <w:bCs/>
                  <w:noProof/>
                  <w:color w:val="0000FF" w:themeColor="hyperlink"/>
                  <w:sz w:val="24"/>
                  <w:szCs w:val="24"/>
                </w:rPr>
                <w:t>http://tc-sfera.ru/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10.</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«Миры детства: конструирование возможностей» / </w:t>
            </w:r>
            <w:r w:rsidRPr="003B6D38">
              <w:rPr>
                <w:rFonts w:ascii="Times New Roman" w:eastAsia="Times New Roman" w:hAnsi="Times New Roman"/>
                <w:bCs/>
                <w:noProof/>
                <w:color w:val="000000"/>
                <w:sz w:val="24"/>
                <w:szCs w:val="24"/>
              </w:rPr>
              <w:t>Под редакцией Т.Н. Дороновой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Отличия от других программ:</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-изменение форм взаимодействия взрослого и ребёнка (от классно-урочной модели образования детей – к организации занятий в форме совместной партнёрской деятельности взрослого с детьми);</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-реструктуризация содержания образовательной деятельности (от образовательных областей – к культурным практикам);</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-рациональная организация предметно-пространственной среды (от «уголков» и «центров» - к рассмотрению каждого предмета и предметной среды в целом  с точки зрения  соответствия  принципам полифункциональности, трансформируемости и вариативности);</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-эффективное взаимодействие  детского сада с семьёй (от мероприятий при участии родителей -  к регулярной и целенаправленной образовательной деятельности с ребёнком в семье на основе использования дидактического материала </w:t>
            </w:r>
            <w:r w:rsidRPr="003B6D38">
              <w:rPr>
                <w:rFonts w:ascii="Times New Roman" w:eastAsia="Times New Roman" w:hAnsi="Times New Roman"/>
                <w:bCs/>
                <w:noProof/>
                <w:color w:val="000000"/>
                <w:sz w:val="24"/>
                <w:szCs w:val="24"/>
              </w:rPr>
              <w:lastRenderedPageBreak/>
              <w:t>«Детский календарь»).</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21" w:history="1">
              <w:r w:rsidRPr="003B6D38">
                <w:rPr>
                  <w:rStyle w:val="a3"/>
                  <w:rFonts w:ascii="Times New Roman" w:eastAsia="Times New Roman" w:hAnsi="Times New Roman"/>
                  <w:bCs/>
                  <w:noProof/>
                  <w:color w:val="0000FF" w:themeColor="hyperlink"/>
                  <w:sz w:val="24"/>
                  <w:szCs w:val="24"/>
                </w:rPr>
                <w:t>http://www.firo.ru/wp-content/uploads/2014/02/Miry_detstva1.pdf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ООО «Издательство АСТ»</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22" w:history="1">
              <w:r w:rsidRPr="003B6D38">
                <w:rPr>
                  <w:rStyle w:val="a3"/>
                  <w:rFonts w:ascii="Times New Roman" w:eastAsia="Times New Roman" w:hAnsi="Times New Roman"/>
                  <w:bCs/>
                  <w:noProof/>
                  <w:color w:val="0000FF" w:themeColor="hyperlink"/>
                  <w:sz w:val="24"/>
                  <w:szCs w:val="24"/>
                </w:rPr>
                <w:t>http://www.ast.ru/catalog/23082/</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11.</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«Мир открытий» / </w:t>
            </w:r>
            <w:r w:rsidRPr="003B6D38">
              <w:rPr>
                <w:rFonts w:ascii="Times New Roman" w:eastAsia="Times New Roman" w:hAnsi="Times New Roman"/>
                <w:bCs/>
                <w:noProof/>
                <w:color w:val="000000"/>
                <w:sz w:val="24"/>
                <w:szCs w:val="24"/>
              </w:rPr>
              <w:t>Под редакцией Л.Г. Петерсон, И.А. Лыковой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задает базисное содержание дошкольного образования, обеспечивающее поддержку индивидуальности каждого ребенка, его социальное, нравственное, интеллектуальное, физическое и эстетическое развитие. Программа обеспечена полным комплектом методической литературы.</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Системно-деятельностный подход, положенный в основу Программы, создает условия для самоизменения и саморазвития всех участников образовательных отношений – педагогов, детей и их родителей.</w:t>
            </w:r>
          </w:p>
        </w:tc>
        <w:tc>
          <w:tcPr>
            <w:tcW w:w="4110" w:type="dxa"/>
          </w:tcPr>
          <w:p w:rsidR="009965A1" w:rsidRPr="003B6D38" w:rsidRDefault="009965A1" w:rsidP="00C353ED">
            <w:pPr>
              <w:spacing w:after="0" w:line="240" w:lineRule="auto"/>
              <w:jc w:val="center"/>
              <w:rPr>
                <w:rStyle w:val="a3"/>
                <w:rFonts w:ascii="Times New Roman" w:eastAsia="Times New Roman" w:hAnsi="Times New Roman"/>
                <w:bCs/>
                <w:noProof/>
                <w:color w:val="0000FF" w:themeColor="hyperlink"/>
                <w:sz w:val="24"/>
                <w:szCs w:val="24"/>
              </w:rPr>
            </w:pPr>
            <w:hyperlink r:id="rId23" w:history="1">
              <w:r w:rsidRPr="003B6D38">
                <w:rPr>
                  <w:rStyle w:val="a3"/>
                  <w:rFonts w:ascii="Times New Roman" w:eastAsia="Times New Roman" w:hAnsi="Times New Roman"/>
                  <w:bCs/>
                  <w:noProof/>
                  <w:color w:val="0000FF" w:themeColor="hyperlink"/>
                  <w:sz w:val="24"/>
                  <w:szCs w:val="24"/>
                </w:rPr>
                <w:t>http://www.firo.ru/wp-content/uploads/2014/02/Mir-otkrytii.pdf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24" w:history="1">
              <w:r w:rsidRPr="003B6D38">
                <w:rPr>
                  <w:rStyle w:val="a3"/>
                  <w:rFonts w:ascii="Times New Roman" w:eastAsia="Times New Roman" w:hAnsi="Times New Roman"/>
                  <w:bCs/>
                  <w:noProof/>
                  <w:color w:val="0000FF" w:themeColor="hyperlink"/>
                  <w:sz w:val="24"/>
                  <w:szCs w:val="24"/>
                </w:rPr>
                <w:t>http://www.sch2000.ru/vospitateljam/vazhnoe-programme-mir-otkrytij/</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12.</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«Мозаика» </w:t>
            </w:r>
            <w:r w:rsidRPr="003B6D38">
              <w:rPr>
                <w:rFonts w:ascii="Times New Roman" w:eastAsia="Times New Roman" w:hAnsi="Times New Roman"/>
                <w:bCs/>
                <w:noProof/>
                <w:color w:val="000000"/>
                <w:sz w:val="24"/>
                <w:szCs w:val="24"/>
              </w:rPr>
              <w:t>/ Авторы В.Ю.Белькович, Н.В. Гребёнкина, И.А. Кильдышева</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«Мозаика» разработана для детей от 2 до 7 лет.</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определяет цели, содержание и организацию образовательной деятельности на уровне дошкольного образования.</w:t>
            </w:r>
          </w:p>
          <w:p w:rsidR="009965A1" w:rsidRPr="003B6D38" w:rsidRDefault="009965A1" w:rsidP="00C353ED">
            <w:pPr>
              <w:spacing w:after="0" w:line="240" w:lineRule="auto"/>
              <w:rPr>
                <w:rFonts w:ascii="Times New Roman" w:eastAsia="Times New Roman" w:hAnsi="Times New Roman"/>
                <w:bCs/>
                <w:noProof/>
                <w:color w:val="000000"/>
                <w:sz w:val="24"/>
                <w:szCs w:val="24"/>
              </w:rPr>
            </w:pPr>
            <w:proofErr w:type="gramStart"/>
            <w:r w:rsidRPr="003B6D38">
              <w:rPr>
                <w:rFonts w:ascii="Times New Roman" w:eastAsia="Times New Roman" w:hAnsi="Times New Roman"/>
                <w:bCs/>
                <w:noProof/>
                <w:color w:val="000000"/>
                <w:sz w:val="24"/>
                <w:szCs w:val="24"/>
              </w:rPr>
              <w:t>В приложении к программе представлены: комплексно-тематическое планирование для разных возрастных групп, список изданий для педагогов и детей, созданных в рамках ПМК ДО «Мозаичный ПАРК», перечень оборудования, глоссарий.</w:t>
            </w:r>
            <w:proofErr w:type="gramEnd"/>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К программе «Мозаика» изданы методические рекомендации для всех возрастных групп ДОО.</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Присвоен гриф</w:t>
            </w:r>
            <w:r w:rsidRPr="003B6D38">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9965A1" w:rsidRPr="003B6D38" w:rsidRDefault="009965A1" w:rsidP="00C353ED">
            <w:pPr>
              <w:spacing w:after="0" w:line="240" w:lineRule="auto"/>
              <w:jc w:val="center"/>
              <w:rPr>
                <w:rFonts w:ascii="Times New Roman" w:eastAsiaTheme="minorHAnsi" w:hAnsi="Times New Roman" w:cs="Times New Roman"/>
                <w:sz w:val="24"/>
                <w:szCs w:val="24"/>
              </w:rPr>
            </w:pPr>
            <w:hyperlink r:id="rId25" w:history="1">
              <w:r w:rsidRPr="003B6D38">
                <w:rPr>
                  <w:rStyle w:val="a3"/>
                  <w:rFonts w:ascii="Times New Roman" w:eastAsiaTheme="minorHAnsi" w:hAnsi="Times New Roman" w:cs="Times New Roman"/>
                  <w:color w:val="0000FF" w:themeColor="hyperlink"/>
                  <w:sz w:val="24"/>
                  <w:szCs w:val="24"/>
                </w:rPr>
                <w:t>http://www.firo.ru/wp-content/uploads/2014/02/Mozaika.pdf</w:t>
              </w:r>
            </w:hyperlink>
          </w:p>
          <w:p w:rsidR="009965A1" w:rsidRPr="003B6D38" w:rsidRDefault="009965A1" w:rsidP="00C353ED">
            <w:pPr>
              <w:spacing w:after="0" w:line="240" w:lineRule="auto"/>
              <w:jc w:val="center"/>
              <w:rPr>
                <w:rFonts w:ascii="Times New Roman" w:eastAsiaTheme="minorHAnsi" w:hAnsi="Times New Roman" w:cs="Times New Roman"/>
                <w:sz w:val="24"/>
                <w:szCs w:val="24"/>
              </w:rPr>
            </w:pPr>
          </w:p>
          <w:p w:rsidR="009965A1" w:rsidRPr="003B6D38" w:rsidRDefault="009965A1" w:rsidP="00C353ED">
            <w:pPr>
              <w:spacing w:after="0" w:line="240" w:lineRule="auto"/>
              <w:jc w:val="center"/>
              <w:rPr>
                <w:rFonts w:ascii="Times New Roman" w:eastAsiaTheme="minorHAnsi" w:hAnsi="Times New Roman" w:cs="Times New Roman"/>
                <w:sz w:val="24"/>
                <w:szCs w:val="24"/>
              </w:rPr>
            </w:pPr>
            <w:r w:rsidRPr="003B6D38">
              <w:rPr>
                <w:rFonts w:ascii="Times New Roman" w:eastAsiaTheme="minorHAnsi" w:hAnsi="Times New Roman" w:cs="Times New Roman"/>
                <w:b/>
                <w:sz w:val="24"/>
                <w:szCs w:val="24"/>
              </w:rPr>
              <w:t>Издательство «Русская слово»</w:t>
            </w:r>
          </w:p>
          <w:p w:rsidR="009965A1" w:rsidRPr="003B6D38" w:rsidRDefault="009965A1" w:rsidP="00C353ED">
            <w:pPr>
              <w:spacing w:after="0" w:line="240" w:lineRule="auto"/>
              <w:jc w:val="center"/>
              <w:rPr>
                <w:rFonts w:ascii="Times New Roman" w:eastAsiaTheme="minorHAnsi" w:hAnsi="Times New Roman" w:cs="Times New Roman"/>
                <w:sz w:val="24"/>
                <w:szCs w:val="24"/>
              </w:rPr>
            </w:pPr>
            <w:hyperlink r:id="rId26" w:history="1">
              <w:r w:rsidRPr="003B6D38">
                <w:rPr>
                  <w:rStyle w:val="a3"/>
                  <w:rFonts w:ascii="Times New Roman" w:eastAsiaTheme="minorHAnsi" w:hAnsi="Times New Roman" w:cs="Times New Roman"/>
                  <w:color w:val="0000FF" w:themeColor="hyperlink"/>
                  <w:sz w:val="24"/>
                  <w:szCs w:val="24"/>
                </w:rPr>
                <w:t>http://www.russkoe-slovo.ru/catalog/485/</w:t>
              </w:r>
            </w:hyperlink>
          </w:p>
          <w:p w:rsidR="009965A1" w:rsidRPr="003B6D38" w:rsidRDefault="009965A1" w:rsidP="00C353ED">
            <w:pPr>
              <w:spacing w:after="0" w:line="240" w:lineRule="auto"/>
              <w:jc w:val="center"/>
              <w:rPr>
                <w:rFonts w:ascii="Times New Roman" w:eastAsiaTheme="minorHAnsi" w:hAnsi="Times New Roman" w:cs="Times New Roman"/>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13.</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«На крыльях детства» / </w:t>
            </w:r>
            <w:r w:rsidRPr="003B6D38">
              <w:rPr>
                <w:rFonts w:ascii="Times New Roman" w:eastAsia="Times New Roman" w:hAnsi="Times New Roman"/>
                <w:bCs/>
                <w:noProof/>
                <w:color w:val="000000"/>
                <w:sz w:val="24"/>
                <w:szCs w:val="24"/>
              </w:rPr>
              <w:t>Под редакцией Н.В. Микляевой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является учебно-методическим документом, демонстрирующим для дошкольных  образовательных организаций и дошкольных отделений эффективную модель реализации ФГОС дошкольного образования и специфику методического сопровождения образовательного процесса с детьми раннего и дошкольного возраста, а также c обучающимися с особыми образовательными потребностями.</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27" w:history="1">
              <w:r w:rsidRPr="003B6D38">
                <w:rPr>
                  <w:rStyle w:val="a3"/>
                  <w:rFonts w:ascii="Times New Roman" w:eastAsia="Times New Roman" w:hAnsi="Times New Roman"/>
                  <w:bCs/>
                  <w:noProof/>
                  <w:color w:val="0000FF" w:themeColor="hyperlink"/>
                  <w:sz w:val="24"/>
                  <w:szCs w:val="24"/>
                </w:rPr>
                <w:t>http://www.firo.ru/wp-content/uploads/2014/02/Na_kryliah_detstva.pdf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«Сфера»</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28" w:history="1">
              <w:r w:rsidRPr="003B6D38">
                <w:rPr>
                  <w:rStyle w:val="a3"/>
                  <w:rFonts w:ascii="Times New Roman" w:eastAsia="Times New Roman" w:hAnsi="Times New Roman"/>
                  <w:bCs/>
                  <w:noProof/>
                  <w:color w:val="0000FF" w:themeColor="hyperlink"/>
                  <w:sz w:val="24"/>
                  <w:szCs w:val="24"/>
                </w:rPr>
                <w:t>http://tc-sfera.ru/primernaya-obrazovatelnaya-programma-na-krylyah-detstva</w:t>
              </w:r>
            </w:hyperlink>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14.</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«Образование для процветания»/</w:t>
            </w:r>
            <w:r w:rsidRPr="003B6D38">
              <w:rPr>
                <w:rFonts w:ascii="Times New Roman" w:eastAsia="Times New Roman" w:hAnsi="Times New Roman"/>
                <w:bCs/>
                <w:noProof/>
                <w:color w:val="000000"/>
                <w:sz w:val="24"/>
                <w:szCs w:val="24"/>
              </w:rPr>
              <w:t xml:space="preserve">под руководством </w:t>
            </w:r>
            <w:r w:rsidRPr="003B6D38">
              <w:rPr>
                <w:rFonts w:ascii="Times New Roman" w:eastAsia="Times New Roman" w:hAnsi="Times New Roman"/>
                <w:bCs/>
                <w:noProof/>
                <w:color w:val="000000"/>
                <w:sz w:val="24"/>
                <w:szCs w:val="24"/>
              </w:rPr>
              <w:lastRenderedPageBreak/>
              <w:t>Т.С.Комаровой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proofErr w:type="gramStart"/>
            <w:r w:rsidRPr="003B6D38">
              <w:rPr>
                <w:rFonts w:ascii="Times New Roman" w:eastAsia="Times New Roman" w:hAnsi="Times New Roman"/>
                <w:bCs/>
                <w:noProof/>
                <w:color w:val="000000"/>
                <w:sz w:val="24"/>
                <w:szCs w:val="24"/>
              </w:rPr>
              <w:lastRenderedPageBreak/>
              <w:t xml:space="preserve">Программа «Образование для процветания»  является инновационным общеобразовательным программным документом </w:t>
            </w:r>
            <w:r w:rsidRPr="003B6D38">
              <w:rPr>
                <w:rFonts w:ascii="Times New Roman" w:eastAsia="Times New Roman" w:hAnsi="Times New Roman"/>
                <w:bCs/>
                <w:noProof/>
                <w:color w:val="000000"/>
                <w:sz w:val="24"/>
                <w:szCs w:val="24"/>
              </w:rPr>
              <w:lastRenderedPageBreak/>
              <w:t>для организаций, индивидуальных предпринимателей, осуществляющих образовательную деятельность по реализации общеобразовательной программы дошкольного образования, подготовленным с учетом новейших достижений науки и практики отечественного и зарубежного дошкольного образования и реализуемым с использованием ИКТ.</w:t>
            </w:r>
            <w:proofErr w:type="gramEnd"/>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ориентирована на работу с одаренными детьми.</w:t>
            </w:r>
          </w:p>
        </w:tc>
        <w:tc>
          <w:tcPr>
            <w:tcW w:w="4110" w:type="dxa"/>
          </w:tcPr>
          <w:p w:rsidR="009965A1" w:rsidRPr="003B6D38" w:rsidRDefault="009965A1" w:rsidP="00C353ED">
            <w:pPr>
              <w:spacing w:after="0" w:line="240" w:lineRule="auto"/>
              <w:jc w:val="center"/>
              <w:rPr>
                <w:rFonts w:eastAsiaTheme="minorHAnsi"/>
              </w:rPr>
            </w:pPr>
            <w:hyperlink r:id="rId29" w:history="1">
              <w:r w:rsidRPr="003B6D38">
                <w:rPr>
                  <w:rStyle w:val="a3"/>
                  <w:rFonts w:eastAsiaTheme="minorHAnsi"/>
                  <w:color w:val="0000FF" w:themeColor="hyperlink"/>
                </w:rPr>
                <w:t>http://www.firo.ru/wp-content/uploads/2014/02/Progr_obr_d_pr</w:t>
              </w:r>
              <w:r w:rsidRPr="003B6D38">
                <w:rPr>
                  <w:rStyle w:val="a3"/>
                  <w:rFonts w:eastAsiaTheme="minorHAnsi"/>
                  <w:color w:val="0000FF" w:themeColor="hyperlink"/>
                </w:rPr>
                <w:lastRenderedPageBreak/>
                <w:t>oz_2_s_obl.pdf</w:t>
              </w:r>
            </w:hyperlink>
          </w:p>
          <w:p w:rsidR="009965A1" w:rsidRPr="003B6D38" w:rsidRDefault="009965A1" w:rsidP="00C353ED">
            <w:pPr>
              <w:spacing w:after="0" w:line="240" w:lineRule="auto"/>
              <w:jc w:val="center"/>
              <w:rPr>
                <w:rFonts w:eastAsiaTheme="minorHAnsi"/>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15.</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«Открытия» / </w:t>
            </w:r>
            <w:r w:rsidRPr="003B6D38">
              <w:rPr>
                <w:rFonts w:ascii="Times New Roman" w:eastAsia="Times New Roman" w:hAnsi="Times New Roman"/>
                <w:bCs/>
                <w:noProof/>
                <w:color w:val="000000"/>
                <w:sz w:val="24"/>
                <w:szCs w:val="24"/>
              </w:rPr>
              <w:t>Под редакцией Е.Г. Юдиной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Цель программы – способствовать развитию способностей личности, необходимых для того, чтобы справляться с жизненными задачами и развиваться в меняющемся мире. </w:t>
            </w:r>
          </w:p>
          <w:p w:rsidR="009965A1" w:rsidRPr="003B6D38" w:rsidRDefault="009965A1" w:rsidP="00C353ED">
            <w:pPr>
              <w:spacing w:after="0" w:line="240" w:lineRule="auto"/>
              <w:rPr>
                <w:rFonts w:ascii="Times New Roman" w:eastAsia="Times New Roman" w:hAnsi="Times New Roman"/>
                <w:bCs/>
                <w:noProof/>
                <w:color w:val="000000"/>
                <w:sz w:val="24"/>
                <w:szCs w:val="24"/>
              </w:rPr>
            </w:pPr>
            <w:proofErr w:type="gramStart"/>
            <w:r w:rsidRPr="003B6D38">
              <w:rPr>
                <w:rFonts w:ascii="Times New Roman" w:eastAsia="Times New Roman" w:hAnsi="Times New Roman"/>
                <w:bCs/>
                <w:noProof/>
                <w:color w:val="000000"/>
                <w:sz w:val="24"/>
                <w:szCs w:val="24"/>
              </w:rPr>
              <w:t>Программа «ОткрытиЯ» помогает развивать у ребенка такие качества как: критическое мышление, творчество, фантазию, изобретательность, самостоятельность, инициативность, ответственность, умение делать осознанный выбор, видеть и формулировать проблемы, стремление проявлять заботу о людях, обществе и стране.</w:t>
            </w:r>
            <w:proofErr w:type="gramEnd"/>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 xml:space="preserve">Присвоен гриф </w:t>
            </w:r>
            <w:r w:rsidRPr="003B6D38">
              <w:rPr>
                <w:rFonts w:ascii="Times New Roman" w:eastAsia="Times New Roman" w:hAnsi="Times New Roman"/>
                <w:bCs/>
                <w:noProof/>
                <w:color w:val="000000"/>
                <w:sz w:val="24"/>
                <w:szCs w:val="24"/>
              </w:rPr>
              <w:t>«Рекомендовано УМОпо образованию в области подготовки педагогических кадров в качестве примерной основной образовательной программы дошкольного образования для осуществления образовательной деятельности в области дошкольного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0" w:history="1">
              <w:r w:rsidRPr="003B6D38">
                <w:rPr>
                  <w:rStyle w:val="a3"/>
                  <w:rFonts w:ascii="Times New Roman" w:eastAsia="Times New Roman" w:hAnsi="Times New Roman"/>
                  <w:bCs/>
                  <w:noProof/>
                  <w:color w:val="0000FF" w:themeColor="hyperlink"/>
                  <w:sz w:val="24"/>
                  <w:szCs w:val="24"/>
                </w:rPr>
                <w:t>http://www.firo.ru/wp-content/uploads/2014/02/Programma_Otkritie_2.pdf</w:t>
              </w:r>
            </w:hyperlink>
          </w:p>
          <w:p w:rsidR="009965A1" w:rsidRPr="003B6D38" w:rsidRDefault="009965A1" w:rsidP="00C353ED">
            <w:pPr>
              <w:spacing w:after="0" w:line="240" w:lineRule="auto"/>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«Мозаика-Синтез»</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1" w:history="1">
              <w:r w:rsidRPr="003B6D38">
                <w:rPr>
                  <w:rStyle w:val="a3"/>
                  <w:rFonts w:ascii="Times New Roman" w:eastAsia="Times New Roman" w:hAnsi="Times New Roman"/>
                  <w:bCs/>
                  <w:noProof/>
                  <w:color w:val="0000FF" w:themeColor="hyperlink"/>
                  <w:sz w:val="24"/>
                  <w:szCs w:val="24"/>
                </w:rPr>
                <w:t>http://msbook.ru/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16.</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«От рождения до школы» / </w:t>
            </w:r>
            <w:r w:rsidRPr="003B6D38">
              <w:rPr>
                <w:rFonts w:ascii="Times New Roman" w:eastAsia="Times New Roman" w:hAnsi="Times New Roman"/>
                <w:bCs/>
                <w:noProof/>
                <w:color w:val="000000"/>
                <w:sz w:val="24"/>
                <w:szCs w:val="24"/>
              </w:rPr>
              <w:t>Под редакцией Н.Е. Вераксы, Т.С. Комаровой, М.А. Васильевой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Является инновационным общеобразовательным программным документом для дошкольных учреждений.</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разработана на основе ФГОС ДО (Приказ № 1155 от 17 октября 2013 года) с учетом новейших достижений науки и практики отечественного и зарубежного дошкольного образования и обеспечена полным учебно-методическим комплектом.</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Присвоен гриф</w:t>
            </w:r>
            <w:r w:rsidRPr="003B6D38">
              <w:rPr>
                <w:rFonts w:ascii="Times New Roman" w:eastAsia="Times New Roman" w:hAnsi="Times New Roman"/>
                <w:bCs/>
                <w:noProof/>
                <w:color w:val="000000"/>
                <w:sz w:val="24"/>
                <w:szCs w:val="24"/>
              </w:rPr>
              <w:t xml:space="preserve">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2" w:history="1">
              <w:r w:rsidRPr="003B6D38">
                <w:rPr>
                  <w:rStyle w:val="a3"/>
                  <w:rFonts w:ascii="Times New Roman" w:eastAsia="Times New Roman" w:hAnsi="Times New Roman"/>
                  <w:bCs/>
                  <w:noProof/>
                  <w:color w:val="0000FF" w:themeColor="hyperlink"/>
                  <w:sz w:val="24"/>
                  <w:szCs w:val="24"/>
                </w:rPr>
                <w:t>http://www.firo.ru/wp-content/uploads/2014/02/Ot-rojdenia-do-shkoli.pdf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«Мозаика-Синтез»</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3" w:history="1">
              <w:r w:rsidRPr="003B6D38">
                <w:rPr>
                  <w:rStyle w:val="a3"/>
                  <w:rFonts w:ascii="Times New Roman" w:eastAsia="Times New Roman" w:hAnsi="Times New Roman"/>
                  <w:bCs/>
                  <w:noProof/>
                  <w:color w:val="0000FF" w:themeColor="hyperlink"/>
                  <w:sz w:val="24"/>
                  <w:szCs w:val="24"/>
                </w:rPr>
                <w:t>http://msbook.ru/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17.</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Образовательная программа дошкольного образования для детей с тяжелыми </w:t>
            </w:r>
            <w:r w:rsidRPr="003B6D38">
              <w:rPr>
                <w:rFonts w:ascii="Times New Roman" w:eastAsia="Times New Roman" w:hAnsi="Times New Roman"/>
                <w:b/>
                <w:bCs/>
                <w:noProof/>
                <w:color w:val="000000"/>
                <w:sz w:val="24"/>
                <w:szCs w:val="24"/>
              </w:rPr>
              <w:lastRenderedPageBreak/>
              <w:t xml:space="preserve">нарушениями речи (общим недоразвитием речи) с 3 до 7 лет / </w:t>
            </w:r>
            <w:r w:rsidRPr="003B6D38">
              <w:rPr>
                <w:rFonts w:ascii="Times New Roman" w:eastAsia="Times New Roman" w:hAnsi="Times New Roman"/>
                <w:bCs/>
                <w:noProof/>
                <w:color w:val="000000"/>
                <w:sz w:val="24"/>
                <w:szCs w:val="24"/>
              </w:rPr>
              <w:t>Автор Н.В. Нищева</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 xml:space="preserve">Представляет собой целостную, методологически обоснованную,систематизированную, четко структурированную модель педагогического процесса, предлагаемого для реализации в </w:t>
            </w:r>
            <w:r w:rsidRPr="003B6D38">
              <w:rPr>
                <w:rFonts w:ascii="Times New Roman" w:eastAsia="Times New Roman" w:hAnsi="Times New Roman"/>
                <w:bCs/>
                <w:noProof/>
                <w:color w:val="000000"/>
                <w:sz w:val="24"/>
                <w:szCs w:val="24"/>
              </w:rPr>
              <w:lastRenderedPageBreak/>
              <w:t>группах компенсирующей направленности дошкольных образовательных организаций для детей с тяжелыми нарушениями речи (общим недоразвитием речи) с 3 до 7 лет.</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В программе выстроена система коррекционно- развивающей работы, представлены рекомендации по составлению учебного плана, организации режима дня, построению предметно-пространственной развивающей среды; указаны задачи и содержание работы в каждой из пяти образовательных областей; описана системадиагностики индивидуального развития детей. Методический комплект к программе включает необходимые для работы пособия, наглядный дидактический материал, рабочие тетради.</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Программа получила </w:t>
            </w:r>
            <w:r w:rsidRPr="003B6D38">
              <w:rPr>
                <w:rFonts w:ascii="Times New Roman" w:eastAsia="Times New Roman" w:hAnsi="Times New Roman"/>
                <w:b/>
                <w:bCs/>
                <w:noProof/>
                <w:color w:val="000000"/>
                <w:sz w:val="24"/>
                <w:szCs w:val="24"/>
              </w:rPr>
              <w:t>гриф</w:t>
            </w:r>
            <w:r w:rsidRPr="003B6D38">
              <w:rPr>
                <w:rFonts w:ascii="Times New Roman" w:eastAsia="Times New Roman" w:hAnsi="Times New Roman"/>
                <w:bCs/>
                <w:noProof/>
                <w:color w:val="000000"/>
                <w:sz w:val="24"/>
                <w:szCs w:val="24"/>
              </w:rPr>
              <w:t xml:space="preserve"> «Допущена к использованию в образовательном проссе в образовательных учреждениях» Санкт-Петербургской академии постдипломного педагогического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4" w:history="1">
              <w:r w:rsidRPr="003B6D38">
                <w:rPr>
                  <w:rStyle w:val="a3"/>
                  <w:rFonts w:ascii="Times New Roman" w:eastAsia="Times New Roman" w:hAnsi="Times New Roman"/>
                  <w:bCs/>
                  <w:noProof/>
                  <w:color w:val="0000FF" w:themeColor="hyperlink"/>
                  <w:sz w:val="24"/>
                  <w:szCs w:val="24"/>
                </w:rPr>
                <w:t>http://www.firo.ru/wp-content/uploads/2014/02/Nisheva.pdf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lastRenderedPageBreak/>
              <w:t>ООО «ИЗДАТЕЛЬСТВО «ДЕТСТВО-ПРЕСС»</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5" w:history="1">
              <w:r w:rsidRPr="003B6D38">
                <w:rPr>
                  <w:rStyle w:val="a3"/>
                  <w:rFonts w:ascii="Times New Roman" w:eastAsia="Times New Roman" w:hAnsi="Times New Roman"/>
                  <w:bCs/>
                  <w:noProof/>
                  <w:color w:val="0000FF" w:themeColor="hyperlink"/>
                  <w:sz w:val="24"/>
                  <w:szCs w:val="24"/>
                </w:rPr>
                <w:t>http://www.detstvo-press.ru/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18.</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Образовательная программа дошкольного образования для дошкольников с тяжелыми нарушениями речи / </w:t>
            </w:r>
            <w:r w:rsidRPr="003B6D38">
              <w:rPr>
                <w:rFonts w:ascii="Times New Roman" w:eastAsia="Times New Roman" w:hAnsi="Times New Roman"/>
                <w:bCs/>
                <w:noProof/>
                <w:color w:val="000000"/>
                <w:sz w:val="24"/>
                <w:szCs w:val="24"/>
              </w:rPr>
              <w:t>Под ред. Л. В. Лопатиной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является адаптированной примерной программой для дошкольных образовательных организаций, обеспечивающая разностороннее развитие ребенка с речевыми расстройствами и подготовку его к школьному обучению в образовательной организации общего типа.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Программа содержит материал для организации коррекционно-развивающей деятельности с каждой возрастной группой детей по логопедической работе и образовательным областям, </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соответствующим ФГОС дошкольного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6" w:history="1">
              <w:r w:rsidRPr="003B6D38">
                <w:rPr>
                  <w:rStyle w:val="a3"/>
                  <w:rFonts w:ascii="Times New Roman" w:eastAsia="Times New Roman" w:hAnsi="Times New Roman"/>
                  <w:bCs/>
                  <w:noProof/>
                  <w:color w:val="0000FF" w:themeColor="hyperlink"/>
                  <w:sz w:val="24"/>
                  <w:szCs w:val="24"/>
                </w:rPr>
                <w:t>http://www.firo.ru/wp-content/uploads/2014/02/Lopatina.pdf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19.</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«Первоцветы» / </w:t>
            </w:r>
            <w:r w:rsidRPr="003B6D38">
              <w:rPr>
                <w:rFonts w:ascii="Times New Roman" w:eastAsia="Times New Roman" w:hAnsi="Times New Roman"/>
                <w:bCs/>
                <w:noProof/>
                <w:color w:val="000000"/>
                <w:sz w:val="24"/>
                <w:szCs w:val="24"/>
              </w:rPr>
              <w:t>Под редакцией Н.В. Микляевой</w:t>
            </w:r>
          </w:p>
        </w:tc>
        <w:tc>
          <w:tcPr>
            <w:tcW w:w="7230" w:type="dxa"/>
          </w:tcPr>
          <w:p w:rsidR="009965A1" w:rsidRPr="003B6D38" w:rsidRDefault="009965A1" w:rsidP="00C353ED">
            <w:pPr>
              <w:spacing w:after="0" w:line="240" w:lineRule="auto"/>
              <w:rPr>
                <w:rFonts w:ascii="Times New Roman" w:eastAsiaTheme="minorHAnsi" w:hAnsi="Times New Roman" w:cs="Times New Roman"/>
                <w:sz w:val="24"/>
                <w:szCs w:val="24"/>
              </w:rPr>
            </w:pPr>
            <w:r w:rsidRPr="003B6D38">
              <w:rPr>
                <w:rFonts w:ascii="Times New Roman" w:eastAsiaTheme="minorHAnsi" w:hAnsi="Times New Roman" w:cs="Times New Roman"/>
                <w:sz w:val="24"/>
                <w:szCs w:val="24"/>
              </w:rPr>
              <w:t xml:space="preserve">Программа направлена на психолого-педагогическую поддержку позитивной социализации и индивидуализации, развития личности детей дошкольного возраста. </w:t>
            </w:r>
          </w:p>
          <w:p w:rsidR="009965A1" w:rsidRPr="003B6D38" w:rsidRDefault="009965A1" w:rsidP="00C353ED">
            <w:pPr>
              <w:spacing w:after="0" w:line="240" w:lineRule="auto"/>
              <w:rPr>
                <w:rFonts w:ascii="Times New Roman" w:eastAsiaTheme="minorHAnsi" w:hAnsi="Times New Roman" w:cs="Times New Roman"/>
                <w:sz w:val="24"/>
                <w:szCs w:val="24"/>
              </w:rPr>
            </w:pPr>
            <w:r w:rsidRPr="003B6D38">
              <w:rPr>
                <w:rFonts w:ascii="Times New Roman" w:eastAsiaTheme="minorHAnsi" w:hAnsi="Times New Roman" w:cs="Times New Roman"/>
                <w:sz w:val="24"/>
                <w:szCs w:val="24"/>
              </w:rPr>
              <w:t>Все задачи программы можно разделить на 3 блока.</w:t>
            </w:r>
          </w:p>
          <w:p w:rsidR="009965A1" w:rsidRPr="003B6D38" w:rsidRDefault="009965A1" w:rsidP="00C353ED">
            <w:pPr>
              <w:spacing w:after="0" w:line="240" w:lineRule="auto"/>
              <w:rPr>
                <w:rFonts w:ascii="Times New Roman" w:eastAsiaTheme="minorHAnsi" w:hAnsi="Times New Roman" w:cs="Times New Roman"/>
                <w:sz w:val="24"/>
                <w:szCs w:val="24"/>
              </w:rPr>
            </w:pPr>
            <w:r w:rsidRPr="003B6D38">
              <w:rPr>
                <w:rFonts w:ascii="Times New Roman" w:eastAsiaTheme="minorHAnsi" w:hAnsi="Times New Roman" w:cs="Times New Roman"/>
                <w:sz w:val="24"/>
                <w:szCs w:val="24"/>
              </w:rPr>
              <w:t xml:space="preserve">• Задачи социализации и вхождения в культуру. </w:t>
            </w:r>
          </w:p>
          <w:p w:rsidR="009965A1" w:rsidRPr="003B6D38" w:rsidRDefault="009965A1" w:rsidP="00C353ED">
            <w:pPr>
              <w:spacing w:after="0" w:line="240" w:lineRule="auto"/>
              <w:rPr>
                <w:rFonts w:ascii="Times New Roman" w:eastAsiaTheme="minorHAnsi" w:hAnsi="Times New Roman" w:cs="Times New Roman"/>
                <w:sz w:val="24"/>
                <w:szCs w:val="24"/>
              </w:rPr>
            </w:pPr>
            <w:r w:rsidRPr="003B6D38">
              <w:rPr>
                <w:rFonts w:ascii="Times New Roman" w:eastAsiaTheme="minorHAnsi" w:hAnsi="Times New Roman" w:cs="Times New Roman"/>
                <w:sz w:val="24"/>
                <w:szCs w:val="24"/>
              </w:rPr>
              <w:t xml:space="preserve">• Задачи формирования культурных практик. </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heme="minorHAnsi" w:hAnsi="Times New Roman" w:cs="Times New Roman"/>
                <w:sz w:val="24"/>
                <w:szCs w:val="24"/>
              </w:rPr>
              <w:t>• Задачи формирования культуры личности.</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7" w:history="1">
              <w:r w:rsidRPr="003B6D38">
                <w:rPr>
                  <w:rStyle w:val="a3"/>
                  <w:rFonts w:ascii="Times New Roman" w:eastAsia="Times New Roman" w:hAnsi="Times New Roman"/>
                  <w:bCs/>
                  <w:noProof/>
                  <w:color w:val="0000FF" w:themeColor="hyperlink"/>
                  <w:sz w:val="24"/>
                  <w:szCs w:val="24"/>
                </w:rPr>
                <w:t>http://www.firo.ru/wp-content/uploads/2014/09/Miklajaeva_Pervocvety.pdf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20.</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Образовательная программа </w:t>
            </w:r>
            <w:r w:rsidRPr="003B6D38">
              <w:rPr>
                <w:rFonts w:ascii="Times New Roman" w:eastAsia="Times New Roman" w:hAnsi="Times New Roman"/>
                <w:b/>
                <w:bCs/>
                <w:noProof/>
                <w:color w:val="000000"/>
                <w:sz w:val="24"/>
                <w:szCs w:val="24"/>
              </w:rPr>
              <w:lastRenderedPageBreak/>
              <w:t xml:space="preserve">дошкольного образования для детей раннего возраста (1-3 года) «Первые шаги» / </w:t>
            </w:r>
            <w:r w:rsidRPr="003B6D38">
              <w:rPr>
                <w:rFonts w:ascii="Times New Roman" w:eastAsia="Times New Roman" w:hAnsi="Times New Roman"/>
                <w:bCs/>
                <w:noProof/>
                <w:color w:val="000000"/>
                <w:sz w:val="24"/>
                <w:szCs w:val="24"/>
              </w:rPr>
              <w:t>Авторы Е.О. Смирнова, Л.Н. Галигузова, С.Ю. Мещерякова</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 xml:space="preserve">Программа «Первые шаги» адресована воспитателям и </w:t>
            </w:r>
            <w:r w:rsidRPr="003B6D38">
              <w:rPr>
                <w:rFonts w:ascii="Times New Roman" w:eastAsia="Times New Roman" w:hAnsi="Times New Roman"/>
                <w:bCs/>
                <w:noProof/>
                <w:color w:val="000000"/>
                <w:sz w:val="24"/>
                <w:szCs w:val="24"/>
              </w:rPr>
              <w:lastRenderedPageBreak/>
              <w:t>специалистам-педагогам, работающим с детьми раннего возраста в дошкольных образовательных учреждениях (яслях, группах раннего возраста в детских садах, учреждениях дополнительного образования).</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 Программа основана на современных научных представлениях о</w:t>
            </w:r>
          </w:p>
          <w:p w:rsidR="009965A1" w:rsidRPr="003B6D38" w:rsidRDefault="009965A1" w:rsidP="00C353ED">
            <w:pPr>
              <w:spacing w:after="0" w:line="240" w:lineRule="auto"/>
              <w:rPr>
                <w:rFonts w:ascii="Times New Roman" w:eastAsia="Times New Roman" w:hAnsi="Times New Roman"/>
                <w:bCs/>
                <w:noProof/>
                <w:color w:val="000000"/>
                <w:sz w:val="24"/>
                <w:szCs w:val="24"/>
              </w:rPr>
            </w:pPr>
            <w:proofErr w:type="gramStart"/>
            <w:r w:rsidRPr="003B6D38">
              <w:rPr>
                <w:rFonts w:ascii="Times New Roman" w:eastAsia="Times New Roman" w:hAnsi="Times New Roman"/>
                <w:bCs/>
                <w:noProof/>
                <w:color w:val="000000"/>
                <w:sz w:val="24"/>
                <w:szCs w:val="24"/>
              </w:rPr>
              <w:t>закономерностях психического развития ребенка в раннем возрасте, ведущей роли предметной деятельности и общения со взрослым.Исходными теоретическими позициями программы являются положения концепции о генезисе коммуникативной деятельности, разработанной выдающимся детским психологом М.И.Лисиной.</w:t>
            </w:r>
            <w:proofErr w:type="gramEnd"/>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является комплексной, так как охватывает все образовательные области, представленные в ФГОСТ ДО: познавательное, речевое, социально-коммуникативное, художественно-эстетическое и физическое.</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 Программа может использоваться как самостоятельная, так и интегрироваться в другие образовательные программы.</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8" w:history="1">
              <w:r w:rsidRPr="003B6D38">
                <w:rPr>
                  <w:rStyle w:val="a3"/>
                  <w:rFonts w:ascii="Times New Roman" w:eastAsia="Times New Roman" w:hAnsi="Times New Roman"/>
                  <w:bCs/>
                  <w:noProof/>
                  <w:color w:val="0000FF" w:themeColor="hyperlink"/>
                  <w:sz w:val="24"/>
                  <w:szCs w:val="24"/>
                </w:rPr>
                <w:t>http://www.firo.ru/wp-</w:t>
              </w:r>
              <w:r w:rsidRPr="003B6D38">
                <w:rPr>
                  <w:rStyle w:val="a3"/>
                  <w:rFonts w:ascii="Times New Roman" w:eastAsia="Times New Roman" w:hAnsi="Times New Roman"/>
                  <w:bCs/>
                  <w:noProof/>
                  <w:color w:val="0000FF" w:themeColor="hyperlink"/>
                  <w:sz w:val="24"/>
                  <w:szCs w:val="24"/>
                </w:rPr>
                <w:lastRenderedPageBreak/>
                <w:t>content/uploads/2014/02/Pervye-shagi.pdf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21.</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 xml:space="preserve">«Радуга» / </w:t>
            </w:r>
            <w:r w:rsidRPr="003B6D38">
              <w:rPr>
                <w:rFonts w:ascii="Times New Roman" w:eastAsia="Times New Roman" w:hAnsi="Times New Roman"/>
                <w:bCs/>
                <w:noProof/>
                <w:color w:val="000000"/>
                <w:sz w:val="24"/>
                <w:szCs w:val="24"/>
              </w:rPr>
              <w:t>Под редакцией Е.В. Соловьёвой</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Комплексная программа дошкольного образования для работы с детьми от 2 месяцев до 8 лет. Апробирована в практике, переработана в соответствии с ФГОС ДО. </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Развивающая программа, обеспечивающая своевременное и полноценное психическое развитие ребенка и его системную подготовку к успешному обучению на следующем уровне общего образования.</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Имеет полный комлект методических пособий для педагогов по всем направлениям развития ребенка и развивающие пособия для детей.</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39" w:history="1">
              <w:r w:rsidRPr="003B6D38">
                <w:rPr>
                  <w:rStyle w:val="a3"/>
                  <w:rFonts w:ascii="Times New Roman" w:eastAsia="Times New Roman" w:hAnsi="Times New Roman"/>
                  <w:bCs/>
                  <w:noProof/>
                  <w:color w:val="0000FF" w:themeColor="hyperlink"/>
                  <w:sz w:val="24"/>
                  <w:szCs w:val="24"/>
                </w:rPr>
                <w:t>http://www.firo.ru/wp-content/uploads/2014/02/Raduga.pdf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Издательсто «Просвещение»</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40" w:history="1">
              <w:r w:rsidRPr="003B6D38">
                <w:rPr>
                  <w:rStyle w:val="a3"/>
                  <w:rFonts w:ascii="Times New Roman" w:eastAsia="Times New Roman" w:hAnsi="Times New Roman"/>
                  <w:bCs/>
                  <w:noProof/>
                  <w:color w:val="0000FF" w:themeColor="hyperlink"/>
                  <w:sz w:val="24"/>
                  <w:szCs w:val="24"/>
                </w:rPr>
                <w:t>http://do.prosv.ru/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22.</w:t>
            </w:r>
          </w:p>
        </w:tc>
        <w:tc>
          <w:tcPr>
            <w:tcW w:w="3685" w:type="dxa"/>
          </w:tcPr>
          <w:p w:rsidR="009965A1" w:rsidRPr="003B6D38" w:rsidRDefault="009965A1" w:rsidP="009965A1">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«Развитие»</w:t>
            </w:r>
          </w:p>
          <w:p w:rsidR="009965A1" w:rsidRPr="003B6D38" w:rsidRDefault="009965A1" w:rsidP="009965A1">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/Под ред. Булычевой А.И.</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Предлагаемый вариант программы «Развитие» представляет собой четвертый вариант программы, адаптированный для дошкольных образовательных учреждений в соответствии с ФГОС дошкольного образования.В соответствии с Требованиями к структуре образовательной программы программа «Развитие» обеспечивает</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развитие личности детей дошкольного возраста в различных видах </w:t>
            </w:r>
            <w:r w:rsidRPr="003B6D38">
              <w:rPr>
                <w:rFonts w:ascii="Times New Roman" w:eastAsia="Times New Roman" w:hAnsi="Times New Roman"/>
                <w:bCs/>
                <w:noProof/>
                <w:color w:val="000000"/>
                <w:sz w:val="24"/>
                <w:szCs w:val="24"/>
              </w:rPr>
              <w:lastRenderedPageBreak/>
              <w:t>общения и деятельности с учетом их возрастных, индивидуальных психологических особенностей.</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Одобрено Экспертным советом ФГАУ «ФИРО» по образованию и</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социализации детей к использованию в дошкольных образовательных учреждениях для разработки основной образовательной программы</w:t>
            </w:r>
          </w:p>
        </w:tc>
        <w:tc>
          <w:tcPr>
            <w:tcW w:w="4110" w:type="dxa"/>
          </w:tcPr>
          <w:p w:rsidR="009965A1" w:rsidRPr="003B6D38" w:rsidRDefault="009965A1" w:rsidP="00C353ED">
            <w:pPr>
              <w:spacing w:after="0" w:line="240" w:lineRule="auto"/>
              <w:jc w:val="center"/>
              <w:rPr>
                <w:rFonts w:eastAsiaTheme="minorHAnsi"/>
              </w:rPr>
            </w:pPr>
            <w:hyperlink r:id="rId41" w:history="1">
              <w:r w:rsidRPr="003B6D38">
                <w:rPr>
                  <w:rStyle w:val="a3"/>
                  <w:rFonts w:eastAsiaTheme="minorHAnsi"/>
                  <w:color w:val="0000FF" w:themeColor="hyperlink"/>
                </w:rPr>
                <w:t>http://www.firo.ru/wp-content/uploads/2014/02/Razvitie.pdf</w:t>
              </w:r>
            </w:hyperlink>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23.</w:t>
            </w:r>
          </w:p>
        </w:tc>
        <w:tc>
          <w:tcPr>
            <w:tcW w:w="3685" w:type="dxa"/>
          </w:tcPr>
          <w:p w:rsidR="009965A1" w:rsidRPr="003B6D38" w:rsidRDefault="009965A1" w:rsidP="009965A1">
            <w:pPr>
              <w:spacing w:after="0" w:line="240" w:lineRule="auto"/>
              <w:jc w:val="center"/>
              <w:rPr>
                <w:rFonts w:ascii="Times New Roman" w:eastAsiaTheme="minorHAnsi" w:hAnsi="Times New Roman" w:cs="Times New Roman"/>
                <w:sz w:val="24"/>
                <w:szCs w:val="24"/>
              </w:rPr>
            </w:pPr>
            <w:r w:rsidRPr="003B6D38">
              <w:rPr>
                <w:rFonts w:ascii="Times New Roman" w:eastAsiaTheme="minorHAnsi" w:hAnsi="Times New Roman" w:cs="Times New Roman"/>
                <w:b/>
                <w:sz w:val="24"/>
                <w:szCs w:val="24"/>
              </w:rPr>
              <w:t>«Разноцветная планета»,</w:t>
            </w:r>
            <w:r w:rsidRPr="003B6D38">
              <w:rPr>
                <w:rFonts w:ascii="Times New Roman" w:eastAsiaTheme="minorHAnsi" w:hAnsi="Times New Roman" w:cs="Times New Roman"/>
                <w:sz w:val="24"/>
                <w:szCs w:val="24"/>
              </w:rPr>
              <w:t xml:space="preserve"> часть 1, 2</w:t>
            </w:r>
            <w:proofErr w:type="gramStart"/>
            <w:r w:rsidRPr="003B6D38">
              <w:rPr>
                <w:rFonts w:ascii="Times New Roman" w:eastAsiaTheme="minorHAnsi" w:hAnsi="Times New Roman" w:cs="Times New Roman"/>
                <w:sz w:val="24"/>
                <w:szCs w:val="24"/>
              </w:rPr>
              <w:t xml:space="preserve"> / П</w:t>
            </w:r>
            <w:proofErr w:type="gramEnd"/>
            <w:r w:rsidRPr="003B6D38">
              <w:rPr>
                <w:rFonts w:ascii="Times New Roman" w:eastAsiaTheme="minorHAnsi" w:hAnsi="Times New Roman" w:cs="Times New Roman"/>
                <w:sz w:val="24"/>
                <w:szCs w:val="24"/>
              </w:rPr>
              <w:t xml:space="preserve">од редакцией Е.А. </w:t>
            </w:r>
            <w:proofErr w:type="spellStart"/>
            <w:r w:rsidRPr="003B6D38">
              <w:rPr>
                <w:rFonts w:ascii="Times New Roman" w:eastAsiaTheme="minorHAnsi" w:hAnsi="Times New Roman" w:cs="Times New Roman"/>
                <w:sz w:val="24"/>
                <w:szCs w:val="24"/>
              </w:rPr>
              <w:t>Хамраевой</w:t>
            </w:r>
            <w:proofErr w:type="spellEnd"/>
            <w:r w:rsidRPr="003B6D38">
              <w:rPr>
                <w:rFonts w:ascii="Times New Roman" w:eastAsiaTheme="minorHAnsi" w:hAnsi="Times New Roman" w:cs="Times New Roman"/>
                <w:sz w:val="24"/>
                <w:szCs w:val="24"/>
              </w:rPr>
              <w:t xml:space="preserve">, Д.Б. </w:t>
            </w:r>
            <w:proofErr w:type="spellStart"/>
            <w:r w:rsidRPr="003B6D38">
              <w:rPr>
                <w:rFonts w:ascii="Times New Roman" w:eastAsiaTheme="minorHAnsi" w:hAnsi="Times New Roman" w:cs="Times New Roman"/>
                <w:sz w:val="24"/>
                <w:szCs w:val="24"/>
              </w:rPr>
              <w:t>Юматовой</w:t>
            </w:r>
            <w:proofErr w:type="spellEnd"/>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предназначена для организации дошкольного образования детей от 3 до 8 лет, призвана обеспечить достижение воспитанниками физической и психологической готовности к школе и служит программным документом, на основе которого любая дошкольная образовательная организация на территории РФ может самостоятельно разрабатывать, утверждать и реализовывать основнуюобразовательную программу дошкольного образования.</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t>Присвоен гриф</w:t>
            </w:r>
            <w:r w:rsidRPr="003B6D38">
              <w:rPr>
                <w:rFonts w:ascii="Times New Roman" w:eastAsia="Times New Roman" w:hAnsi="Times New Roman"/>
                <w:bCs/>
                <w:noProof/>
                <w:color w:val="000000"/>
                <w:sz w:val="24"/>
                <w:szCs w:val="24"/>
              </w:rPr>
              <w:t>«Рекомендовано УМО по образованиюв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Часть 1 </w:t>
            </w:r>
            <w:hyperlink r:id="rId42" w:history="1">
              <w:r w:rsidRPr="003B6D38">
                <w:rPr>
                  <w:rStyle w:val="a3"/>
                  <w:rFonts w:ascii="Times New Roman" w:eastAsia="Times New Roman" w:hAnsi="Times New Roman"/>
                  <w:bCs/>
                  <w:noProof/>
                  <w:color w:val="0000FF" w:themeColor="hyperlink"/>
                  <w:sz w:val="24"/>
                  <w:szCs w:val="24"/>
                </w:rPr>
                <w:t>http://www.firo.ru/wp-content/uploads/2014/02/RP-BOOK-1.pdf</w:t>
              </w:r>
            </w:hyperlink>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Часть 2 </w:t>
            </w:r>
            <w:hyperlink r:id="rId43" w:history="1">
              <w:r w:rsidRPr="003B6D38">
                <w:rPr>
                  <w:rStyle w:val="a3"/>
                  <w:rFonts w:ascii="Times New Roman" w:eastAsia="Times New Roman" w:hAnsi="Times New Roman"/>
                  <w:bCs/>
                  <w:noProof/>
                  <w:color w:val="0000FF" w:themeColor="hyperlink"/>
                  <w:sz w:val="24"/>
                  <w:szCs w:val="24"/>
                </w:rPr>
                <w:t>http://www.firo.ru/wp-content/uploads/2014/02/RP-BOOK-2.pdf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Издательтсво «ЮВЕНТА»</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44" w:history="1">
              <w:r w:rsidRPr="003B6D38">
                <w:rPr>
                  <w:rStyle w:val="a3"/>
                  <w:rFonts w:ascii="Times New Roman" w:eastAsia="Times New Roman" w:hAnsi="Times New Roman"/>
                  <w:bCs/>
                  <w:noProof/>
                  <w:color w:val="0000FF" w:themeColor="hyperlink"/>
                  <w:sz w:val="24"/>
                  <w:szCs w:val="24"/>
                </w:rPr>
                <w:t>http://www.books.si.ru/kateg1.htm</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24.</w:t>
            </w:r>
          </w:p>
        </w:tc>
        <w:tc>
          <w:tcPr>
            <w:tcW w:w="3685" w:type="dxa"/>
          </w:tcPr>
          <w:p w:rsidR="009965A1" w:rsidRPr="003B6D38" w:rsidRDefault="009965A1" w:rsidP="009965A1">
            <w:pPr>
              <w:spacing w:after="0" w:line="240" w:lineRule="auto"/>
              <w:jc w:val="center"/>
              <w:rPr>
                <w:rFonts w:ascii="Times New Roman" w:eastAsiaTheme="minorHAnsi" w:hAnsi="Times New Roman" w:cs="Times New Roman"/>
                <w:sz w:val="24"/>
                <w:szCs w:val="24"/>
              </w:rPr>
            </w:pPr>
            <w:r w:rsidRPr="003B6D38">
              <w:rPr>
                <w:rFonts w:ascii="Times New Roman" w:eastAsiaTheme="minorHAnsi" w:hAnsi="Times New Roman" w:cs="Times New Roman"/>
                <w:b/>
                <w:sz w:val="24"/>
                <w:szCs w:val="24"/>
              </w:rPr>
              <w:t>«Тропинки»</w:t>
            </w:r>
            <w:r w:rsidRPr="003B6D38">
              <w:rPr>
                <w:rFonts w:ascii="Times New Roman" w:eastAsiaTheme="minorHAnsi" w:hAnsi="Times New Roman" w:cs="Times New Roman"/>
                <w:sz w:val="24"/>
                <w:szCs w:val="24"/>
              </w:rPr>
              <w:t xml:space="preserve"> / Под редакцией В.Т. Кудрявцева</w:t>
            </w:r>
          </w:p>
        </w:tc>
        <w:tc>
          <w:tcPr>
            <w:tcW w:w="7230" w:type="dxa"/>
          </w:tcPr>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 xml:space="preserve">Предлагаемая программа является современной программой развивающего дошкольного образования и направлена на создание условий для общего психического развития детей 3-7 лет средствами развития творческого воображения как универсальной способности. </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В программе отражены стратегические ориентиры развивающей работы с детьми, отражённые в пяти направлениях образовательного процесса – «Развитие культуры общения», «Развитие культуры познания», «Развитие культуры речи», «Развитие художественно-эстетической культуры», «Развитие культуры движений и оздоровительная работа». Содержание этих направлений разработано в соответствии с пятью образовательными областями, выделенными в Федеральном государственном образовательном стандарте дошкольного образования.</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разработана в соответствии с Федеральным государственным образовательным стандартом ДО.</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
                <w:bCs/>
                <w:noProof/>
                <w:color w:val="000000"/>
                <w:sz w:val="24"/>
                <w:szCs w:val="24"/>
              </w:rPr>
              <w:lastRenderedPageBreak/>
              <w:t>Присвоен гриф</w:t>
            </w:r>
            <w:r w:rsidRPr="003B6D38">
              <w:rPr>
                <w:rFonts w:ascii="Times New Roman" w:eastAsia="Times New Roman" w:hAnsi="Times New Roman"/>
                <w:bCs/>
                <w:noProof/>
                <w:color w:val="000000"/>
                <w:sz w:val="24"/>
                <w:szCs w:val="24"/>
              </w:rPr>
              <w:t xml:space="preserve"> «Рекомендовано УМО по образованиюв области подготовки педагогических кадров в качестве примерной основной образовательной программы дошкольного образования».</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45" w:history="1">
              <w:r w:rsidRPr="003B6D38">
                <w:rPr>
                  <w:rStyle w:val="a3"/>
                  <w:rFonts w:ascii="Times New Roman" w:eastAsia="Times New Roman" w:hAnsi="Times New Roman"/>
                  <w:bCs/>
                  <w:noProof/>
                  <w:color w:val="0000FF" w:themeColor="hyperlink"/>
                  <w:sz w:val="24"/>
                  <w:szCs w:val="24"/>
                </w:rPr>
                <w:t>http://www.firo.ru/wp-content/uploads/2014/02/Tropinki1.pdf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Издательство «Вентана-Граф»</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46" w:history="1">
              <w:r w:rsidRPr="003B6D38">
                <w:rPr>
                  <w:rStyle w:val="a3"/>
                  <w:rFonts w:ascii="Times New Roman" w:eastAsia="Times New Roman" w:hAnsi="Times New Roman"/>
                  <w:bCs/>
                  <w:noProof/>
                  <w:color w:val="0000FF" w:themeColor="hyperlink"/>
                  <w:sz w:val="24"/>
                  <w:szCs w:val="24"/>
                </w:rPr>
                <w:t>https://www.vgf.ru/pokupatelju/katalog.aspx</w:t>
              </w:r>
            </w:hyperlink>
          </w:p>
          <w:p w:rsidR="009965A1" w:rsidRPr="003B6D38" w:rsidRDefault="009965A1" w:rsidP="00C353ED">
            <w:pPr>
              <w:spacing w:after="0" w:line="240" w:lineRule="auto"/>
              <w:rPr>
                <w:rFonts w:ascii="Times New Roman" w:eastAsia="Times New Roman" w:hAnsi="Times New Roman"/>
                <w:bCs/>
                <w:noProof/>
                <w:color w:val="000000"/>
                <w:sz w:val="24"/>
                <w:szCs w:val="24"/>
              </w:rPr>
            </w:pPr>
          </w:p>
        </w:tc>
      </w:tr>
      <w:tr w:rsidR="009965A1" w:rsidRPr="003B6D38" w:rsidTr="00C353ED">
        <w:tc>
          <w:tcPr>
            <w:tcW w:w="534"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lastRenderedPageBreak/>
              <w:t>25.</w:t>
            </w:r>
          </w:p>
        </w:tc>
        <w:tc>
          <w:tcPr>
            <w:tcW w:w="3685" w:type="dxa"/>
          </w:tcPr>
          <w:p w:rsidR="009965A1" w:rsidRPr="003B6D38" w:rsidRDefault="009965A1" w:rsidP="009965A1">
            <w:pPr>
              <w:spacing w:after="0" w:line="240" w:lineRule="auto"/>
              <w:jc w:val="center"/>
              <w:rPr>
                <w:rFonts w:ascii="Times New Roman" w:eastAsiaTheme="minorHAnsi" w:hAnsi="Times New Roman" w:cs="Times New Roman"/>
                <w:sz w:val="24"/>
                <w:szCs w:val="24"/>
              </w:rPr>
            </w:pPr>
            <w:r w:rsidRPr="003B6D38">
              <w:rPr>
                <w:rFonts w:ascii="Times New Roman" w:eastAsiaTheme="minorHAnsi" w:hAnsi="Times New Roman" w:cs="Times New Roman"/>
                <w:b/>
                <w:sz w:val="24"/>
                <w:szCs w:val="24"/>
              </w:rPr>
              <w:t>«Успех»</w:t>
            </w:r>
            <w:r w:rsidRPr="003B6D38">
              <w:rPr>
                <w:rFonts w:ascii="Times New Roman" w:eastAsiaTheme="minorHAnsi" w:hAnsi="Times New Roman" w:cs="Times New Roman"/>
                <w:sz w:val="24"/>
                <w:szCs w:val="24"/>
              </w:rPr>
              <w:t xml:space="preserve"> / Под редакцией Н.В. Фединой</w:t>
            </w:r>
          </w:p>
        </w:tc>
        <w:tc>
          <w:tcPr>
            <w:tcW w:w="7230" w:type="dxa"/>
          </w:tcPr>
          <w:p w:rsidR="009965A1" w:rsidRPr="003B6D38" w:rsidRDefault="009965A1" w:rsidP="00C353ED">
            <w:pPr>
              <w:spacing w:after="0" w:line="240" w:lineRule="auto"/>
              <w:ind w:firstLine="176"/>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Программа направлена на позитивную социализацию и всестроннее развитие детей в возрасте от 2 месяцев до момента поступления в школу в соответствии с возрастными особеностями видах детской деятельности и в разнообразных формах совместной деятельности взрослых и детей.</w:t>
            </w:r>
          </w:p>
          <w:p w:rsidR="009965A1" w:rsidRPr="003B6D38" w:rsidRDefault="009965A1" w:rsidP="00C353ED">
            <w:pPr>
              <w:spacing w:after="0" w:line="240" w:lineRule="auto"/>
              <w:ind w:firstLine="176"/>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Фунтаментальные основы программы:</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-учет возрастных психофизиологических особенностей развития детей;</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-отказ от учебной модели построения образовательного процесса;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-принцип интеграции образовательных областпей;</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-комплексно-тематический принцип построения образовательного процесса;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-реализация гендерного принципа построения образовательного процесса.</w:t>
            </w:r>
          </w:p>
          <w:p w:rsidR="009965A1" w:rsidRPr="003B6D38" w:rsidRDefault="009965A1" w:rsidP="00C353ED">
            <w:pPr>
              <w:spacing w:after="0" w:line="240" w:lineRule="auto"/>
              <w:rPr>
                <w:rFonts w:ascii="Times New Roman" w:eastAsia="Times New Roman" w:hAnsi="Times New Roman"/>
                <w:bCs/>
                <w:noProof/>
                <w:color w:val="000000"/>
                <w:sz w:val="24"/>
                <w:szCs w:val="24"/>
              </w:rPr>
            </w:pPr>
            <w:r w:rsidRPr="003B6D38">
              <w:rPr>
                <w:rFonts w:ascii="Times New Roman" w:eastAsia="Times New Roman" w:hAnsi="Times New Roman"/>
                <w:bCs/>
                <w:noProof/>
                <w:color w:val="000000"/>
                <w:sz w:val="24"/>
                <w:szCs w:val="24"/>
              </w:rPr>
              <w:t>К программе разработан программно-методический комплекс (ПМК), который содержит методические пособия для педагогов и развивающие пособия для детей.</w:t>
            </w:r>
          </w:p>
        </w:tc>
        <w:tc>
          <w:tcPr>
            <w:tcW w:w="4110" w:type="dxa"/>
          </w:tcPr>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47" w:history="1">
              <w:r w:rsidRPr="003B6D38">
                <w:rPr>
                  <w:rStyle w:val="a3"/>
                  <w:rFonts w:ascii="Times New Roman" w:eastAsia="Times New Roman" w:hAnsi="Times New Roman"/>
                  <w:bCs/>
                  <w:noProof/>
                  <w:color w:val="0000FF" w:themeColor="hyperlink"/>
                  <w:sz w:val="24"/>
                  <w:szCs w:val="24"/>
                </w:rPr>
                <w:t>http://www.firo.ru/wp-content/uploads/2014/02/Uspeh.pdf</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
                <w:bCs/>
                <w:noProof/>
                <w:color w:val="000000"/>
                <w:sz w:val="24"/>
                <w:szCs w:val="24"/>
              </w:rPr>
            </w:pPr>
            <w:r w:rsidRPr="003B6D38">
              <w:rPr>
                <w:rFonts w:ascii="Times New Roman" w:eastAsia="Times New Roman" w:hAnsi="Times New Roman"/>
                <w:b/>
                <w:bCs/>
                <w:noProof/>
                <w:color w:val="000000"/>
                <w:sz w:val="24"/>
                <w:szCs w:val="24"/>
              </w:rPr>
              <w:t>Издательсто «Просвещение»</w:t>
            </w: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hyperlink r:id="rId48" w:history="1">
              <w:r w:rsidRPr="003B6D38">
                <w:rPr>
                  <w:rStyle w:val="a3"/>
                  <w:rFonts w:ascii="Times New Roman" w:eastAsia="Times New Roman" w:hAnsi="Times New Roman"/>
                  <w:bCs/>
                  <w:noProof/>
                  <w:color w:val="0000FF" w:themeColor="hyperlink"/>
                  <w:sz w:val="24"/>
                  <w:szCs w:val="24"/>
                </w:rPr>
                <w:t>http://do.prosv.ru/</w:t>
              </w:r>
            </w:hyperlink>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p w:rsidR="009965A1" w:rsidRPr="003B6D38" w:rsidRDefault="009965A1" w:rsidP="00C353ED">
            <w:pPr>
              <w:spacing w:after="0" w:line="240" w:lineRule="auto"/>
              <w:jc w:val="center"/>
              <w:rPr>
                <w:rFonts w:ascii="Times New Roman" w:eastAsia="Times New Roman" w:hAnsi="Times New Roman"/>
                <w:bCs/>
                <w:noProof/>
                <w:color w:val="000000"/>
                <w:sz w:val="24"/>
                <w:szCs w:val="24"/>
              </w:rPr>
            </w:pPr>
          </w:p>
        </w:tc>
      </w:tr>
    </w:tbl>
    <w:p w:rsidR="009965A1" w:rsidRDefault="009965A1" w:rsidP="009965A1">
      <w:pPr>
        <w:jc w:val="center"/>
        <w:rPr>
          <w:rFonts w:ascii="Times New Roman" w:eastAsia="Times New Roman" w:hAnsi="Times New Roman"/>
          <w:bCs/>
          <w:noProof/>
          <w:color w:val="000000"/>
          <w:sz w:val="32"/>
          <w:szCs w:val="32"/>
        </w:rPr>
      </w:pPr>
    </w:p>
    <w:p w:rsidR="009965A1" w:rsidRPr="00EA50AE" w:rsidRDefault="009965A1" w:rsidP="009965A1">
      <w:pPr>
        <w:jc w:val="center"/>
        <w:rPr>
          <w:sz w:val="32"/>
          <w:szCs w:val="32"/>
        </w:rPr>
      </w:pPr>
    </w:p>
    <w:p w:rsidR="00000000" w:rsidRDefault="009965A1"/>
    <w:sectPr w:rsidR="00000000" w:rsidSect="00EA50A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965A1"/>
    <w:rsid w:val="00996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5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tstvo-press.ru/" TargetMode="External"/><Relationship Id="rId18" Type="http://schemas.openxmlformats.org/officeDocument/2006/relationships/hyperlink" Target="http://www.firo.ru/wp-content/uploads/2014/02/Gold_key.pdf" TargetMode="External"/><Relationship Id="rId26" Type="http://schemas.openxmlformats.org/officeDocument/2006/relationships/hyperlink" Target="http://www.russkoe-slovo.ru/catalog/485/" TargetMode="External"/><Relationship Id="rId39" Type="http://schemas.openxmlformats.org/officeDocument/2006/relationships/hyperlink" Target="http://www.firo.ru/wp-content/uploads/2014/02/Raduga.pdf" TargetMode="External"/><Relationship Id="rId3" Type="http://schemas.openxmlformats.org/officeDocument/2006/relationships/webSettings" Target="webSettings.xml"/><Relationship Id="rId21" Type="http://schemas.openxmlformats.org/officeDocument/2006/relationships/hyperlink" Target="http://www.firo.ru/wp-content/uploads/2014/02/Miry_detstva1.pdf" TargetMode="External"/><Relationship Id="rId34" Type="http://schemas.openxmlformats.org/officeDocument/2006/relationships/hyperlink" Target="http://www.firo.ru/wp-content/uploads/2014/02/Nisheva.pdf" TargetMode="External"/><Relationship Id="rId42" Type="http://schemas.openxmlformats.org/officeDocument/2006/relationships/hyperlink" Target="http://www.firo.ru/wp-content/uploads/2014/02/RP-BOOK-1.pdf" TargetMode="External"/><Relationship Id="rId47" Type="http://schemas.openxmlformats.org/officeDocument/2006/relationships/hyperlink" Target="http://www.firo.ru/wp-content/uploads/2014/02/Uspeh.pdf" TargetMode="External"/><Relationship Id="rId50" Type="http://schemas.openxmlformats.org/officeDocument/2006/relationships/theme" Target="theme/theme1.xml"/><Relationship Id="rId7" Type="http://schemas.openxmlformats.org/officeDocument/2006/relationships/hyperlink" Target="http://www.xn--80aaaadhsepfh3awccggebd3bzi7f.xn--p1ai/catalog/preschool/" TargetMode="External"/><Relationship Id="rId12" Type="http://schemas.openxmlformats.org/officeDocument/2006/relationships/hyperlink" Target="http://www.firo.ru/wp-content/uploads/2014/02/Child.pdf" TargetMode="External"/><Relationship Id="rId17" Type="http://schemas.openxmlformats.org/officeDocument/2006/relationships/hyperlink" Target="http://www.drofa.ru/cat/cat2.htm" TargetMode="External"/><Relationship Id="rId25" Type="http://schemas.openxmlformats.org/officeDocument/2006/relationships/hyperlink" Target="http://www.firo.ru/wp-content/uploads/2014/02/Mozaika.pdf" TargetMode="External"/><Relationship Id="rId33" Type="http://schemas.openxmlformats.org/officeDocument/2006/relationships/hyperlink" Target="http://msbook.ru/" TargetMode="External"/><Relationship Id="rId38" Type="http://schemas.openxmlformats.org/officeDocument/2006/relationships/hyperlink" Target="http://www.firo.ru/wp-content/uploads/2014/02/Pervye-shagi.pdf" TargetMode="External"/><Relationship Id="rId46" Type="http://schemas.openxmlformats.org/officeDocument/2006/relationships/hyperlink" Target="https://www.vgf.ru/pokupatelju/katalog.aspx" TargetMode="External"/><Relationship Id="rId2" Type="http://schemas.openxmlformats.org/officeDocument/2006/relationships/settings" Target="settings.xml"/><Relationship Id="rId16" Type="http://schemas.openxmlformats.org/officeDocument/2006/relationships/hyperlink" Target="http://www.firo.ru/wp-content/uploads/2014/02/POOP_Dialog.pdf" TargetMode="External"/><Relationship Id="rId20" Type="http://schemas.openxmlformats.org/officeDocument/2006/relationships/hyperlink" Target="http://tc-sfera.ru/" TargetMode="External"/><Relationship Id="rId29" Type="http://schemas.openxmlformats.org/officeDocument/2006/relationships/hyperlink" Target="http://www.firo.ru/wp-content/uploads/2014/02/Progr_obr_d_proz_2_s_obl.pdf" TargetMode="External"/><Relationship Id="rId41" Type="http://schemas.openxmlformats.org/officeDocument/2006/relationships/hyperlink" Target="http://www.firo.ru/wp-content/uploads/2014/02/Razvitie.pdf" TargetMode="External"/><Relationship Id="rId1" Type="http://schemas.openxmlformats.org/officeDocument/2006/relationships/styles" Target="styles.xml"/><Relationship Id="rId6" Type="http://schemas.openxmlformats.org/officeDocument/2006/relationships/hyperlink" Target="http://www.firo.ru/wp-content/uploads/2014/02/Vdohnovenie1.pdf" TargetMode="External"/><Relationship Id="rId11" Type="http://schemas.openxmlformats.org/officeDocument/2006/relationships/hyperlink" Target="http://www.xn--80aaaadhsepfh3awccggebd3bzi7f.xn--p1ai/catalog/preschool/" TargetMode="External"/><Relationship Id="rId24" Type="http://schemas.openxmlformats.org/officeDocument/2006/relationships/hyperlink" Target="http://www.sch2000.ru/vospitateljam/vazhnoe-programme-mir-otkrytij/" TargetMode="External"/><Relationship Id="rId32" Type="http://schemas.openxmlformats.org/officeDocument/2006/relationships/hyperlink" Target="http://www.firo.ru/wp-content/uploads/2014/02/Ot-rojdenia-do-shkoli.pdf" TargetMode="External"/><Relationship Id="rId37" Type="http://schemas.openxmlformats.org/officeDocument/2006/relationships/hyperlink" Target="http://www.firo.ru/wp-content/uploads/2014/09/Miklajaeva_Pervocvety.pdf" TargetMode="External"/><Relationship Id="rId40" Type="http://schemas.openxmlformats.org/officeDocument/2006/relationships/hyperlink" Target="http://do.prosv.ru/" TargetMode="External"/><Relationship Id="rId45" Type="http://schemas.openxmlformats.org/officeDocument/2006/relationships/hyperlink" Target="http://www.firo.ru/wp-content/uploads/2014/02/Tropinki1.pdf" TargetMode="External"/><Relationship Id="rId5" Type="http://schemas.openxmlformats.org/officeDocument/2006/relationships/hyperlink" Target="http://www.firo.ru/wp-content/uploads/2014/02/Berezka1.pdf" TargetMode="External"/><Relationship Id="rId15" Type="http://schemas.openxmlformats.org/officeDocument/2006/relationships/hyperlink" Target="http://school2100.com/pedagogam/detsad/Osn-fgos.php" TargetMode="External"/><Relationship Id="rId23" Type="http://schemas.openxmlformats.org/officeDocument/2006/relationships/hyperlink" Target="http://www.firo.ru/wp-content/uploads/2014/02/Mir-otkrytii.pdf" TargetMode="External"/><Relationship Id="rId28" Type="http://schemas.openxmlformats.org/officeDocument/2006/relationships/hyperlink" Target="http://tc-sfera.ru/primernaya-obrazovatelnaya-programma-na-krylyah-detstva" TargetMode="External"/><Relationship Id="rId36" Type="http://schemas.openxmlformats.org/officeDocument/2006/relationships/hyperlink" Target="http://www.firo.ru/wp-content/uploads/2014/02/Lopatina.pdf" TargetMode="External"/><Relationship Id="rId49" Type="http://schemas.openxmlformats.org/officeDocument/2006/relationships/fontTable" Target="fontTable.xml"/><Relationship Id="rId10" Type="http://schemas.openxmlformats.org/officeDocument/2006/relationships/hyperlink" Target="http://www.firo.ru/wp-content/uploads/2014/02/Dtskii-sad-po-sisteme-Montessori.pdf" TargetMode="External"/><Relationship Id="rId19" Type="http://schemas.openxmlformats.org/officeDocument/2006/relationships/hyperlink" Target="http://www.firo.ru/wp-content/uploads/2014/02/Istoki.pdf" TargetMode="External"/><Relationship Id="rId31" Type="http://schemas.openxmlformats.org/officeDocument/2006/relationships/hyperlink" Target="http://msbook.ru/" TargetMode="External"/><Relationship Id="rId44" Type="http://schemas.openxmlformats.org/officeDocument/2006/relationships/hyperlink" Target="http://www.books.si.ru/kateg1.htm" TargetMode="External"/><Relationship Id="rId4" Type="http://schemas.openxmlformats.org/officeDocument/2006/relationships/hyperlink" Target="http://www.firo.ru/?page_id=11684" TargetMode="External"/><Relationship Id="rId9" Type="http://schemas.openxmlformats.org/officeDocument/2006/relationships/hyperlink" Target="http://tc-sfera.ru/" TargetMode="External"/><Relationship Id="rId14" Type="http://schemas.openxmlformats.org/officeDocument/2006/relationships/hyperlink" Target="http://www.firo.ru/wp-content/uploads/2014/02/Programma_mlad-sred-dosh_ch1.pdf" TargetMode="External"/><Relationship Id="rId22" Type="http://schemas.openxmlformats.org/officeDocument/2006/relationships/hyperlink" Target="http://www.ast.ru/catalog/23082/" TargetMode="External"/><Relationship Id="rId27" Type="http://schemas.openxmlformats.org/officeDocument/2006/relationships/hyperlink" Target="http://www.firo.ru/wp-content/uploads/2014/02/Na_kryliah_detstva.pdf" TargetMode="External"/><Relationship Id="rId30" Type="http://schemas.openxmlformats.org/officeDocument/2006/relationships/hyperlink" Target="http://www.firo.ru/wp-content/uploads/2014/02/Programma_Otkritie_2.pdf" TargetMode="External"/><Relationship Id="rId35" Type="http://schemas.openxmlformats.org/officeDocument/2006/relationships/hyperlink" Target="http://www.detstvo-press.ru/" TargetMode="External"/><Relationship Id="rId43" Type="http://schemas.openxmlformats.org/officeDocument/2006/relationships/hyperlink" Target="http://www.firo.ru/wp-content/uploads/2014/02/RP-BOOK-2.pdf" TargetMode="External"/><Relationship Id="rId48" Type="http://schemas.openxmlformats.org/officeDocument/2006/relationships/hyperlink" Target="http://do.prosv.ru/" TargetMode="External"/><Relationship Id="rId8" Type="http://schemas.openxmlformats.org/officeDocument/2006/relationships/hyperlink" Target="http://www.firo.ru/wp-content/uploads/2014/02/Dom_radost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3537</Words>
  <Characters>20165</Characters>
  <Application>Microsoft Office Word</Application>
  <DocSecurity>0</DocSecurity>
  <Lines>168</Lines>
  <Paragraphs>47</Paragraphs>
  <ScaleCrop>false</ScaleCrop>
  <Company>Reanimator Extreme Edition</Company>
  <LinksUpToDate>false</LinksUpToDate>
  <CharactersWithSpaces>23655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2017-07-03T12:06:00Z</dcterms:created>
  <dcterms:modified xsi:type="dcterms:W3CDTF">2017-07-03T12:06:00Z</dcterms:modified>
</cp:coreProperties>
</file>